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C0" w:rsidRDefault="002F04C0">
      <w:bookmarkStart w:id="0" w:name="_GoBack"/>
      <w:bookmarkEnd w:id="0"/>
    </w:p>
    <w:tbl>
      <w:tblPr>
        <w:tblW w:w="0" w:type="auto"/>
        <w:tblBorders>
          <w:bottom w:val="single" w:sz="6"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426"/>
      </w:tblGrid>
      <w:tr w:rsidR="00216411" w:rsidRPr="00E31F95" w:rsidTr="00216411">
        <w:tc>
          <w:tcPr>
            <w:tcW w:w="9426" w:type="dxa"/>
            <w:tcBorders>
              <w:top w:val="nil"/>
              <w:bottom w:val="single" w:sz="18" w:space="0" w:color="auto"/>
            </w:tcBorders>
          </w:tcPr>
          <w:p w:rsidR="00216411" w:rsidRPr="00B70666" w:rsidRDefault="00216411" w:rsidP="00216411">
            <w:pPr>
              <w:pStyle w:val="a3"/>
              <w:tabs>
                <w:tab w:val="left" w:pos="720"/>
              </w:tabs>
              <w:rPr>
                <w:b/>
                <w:sz w:val="32"/>
                <w:szCs w:val="32"/>
              </w:rPr>
            </w:pPr>
            <w:r w:rsidRPr="00B70666">
              <w:rPr>
                <w:b/>
                <w:sz w:val="32"/>
                <w:szCs w:val="32"/>
              </w:rPr>
              <w:t>РЕГИОНАЛЬНАЯ ЭНЕРГЕТИЧЕСКАЯ КОМИССИЯ</w:t>
            </w:r>
            <w:r w:rsidRPr="00B70666">
              <w:rPr>
                <w:b/>
                <w:sz w:val="32"/>
                <w:szCs w:val="32"/>
              </w:rPr>
              <w:br/>
              <w:t>ТЮМЕНСКОЙ ОБЛАСТИ, ХАНТЫ-МАНСИЙСКОГО АВТОНОМНОГО ОКРУГА – ЮГРЫ,</w:t>
            </w:r>
          </w:p>
          <w:p w:rsidR="00216411" w:rsidRPr="00B70666" w:rsidRDefault="00216411" w:rsidP="00216411">
            <w:pPr>
              <w:pStyle w:val="a3"/>
              <w:tabs>
                <w:tab w:val="left" w:pos="720"/>
              </w:tabs>
              <w:rPr>
                <w:b/>
                <w:sz w:val="28"/>
              </w:rPr>
            </w:pPr>
            <w:r w:rsidRPr="00B70666">
              <w:rPr>
                <w:b/>
                <w:sz w:val="32"/>
                <w:szCs w:val="32"/>
              </w:rPr>
              <w:t>ЯМАЛО-НЕНЕЦКОГО АВТОНОМНОГО ОКРУГА</w:t>
            </w:r>
          </w:p>
        </w:tc>
      </w:tr>
      <w:tr w:rsidR="00216411" w:rsidRPr="00E31F95" w:rsidTr="00216411">
        <w:tc>
          <w:tcPr>
            <w:tcW w:w="9426" w:type="dxa"/>
            <w:tcBorders>
              <w:top w:val="single" w:sz="18" w:space="0" w:color="auto"/>
            </w:tcBorders>
          </w:tcPr>
          <w:p w:rsidR="00216411" w:rsidRPr="00E14070" w:rsidRDefault="00216411" w:rsidP="00216411">
            <w:pPr>
              <w:keepNext/>
              <w:spacing w:line="120" w:lineRule="auto"/>
              <w:jc w:val="center"/>
              <w:outlineLvl w:val="0"/>
              <w:rPr>
                <w:sz w:val="4"/>
              </w:rPr>
            </w:pPr>
          </w:p>
        </w:tc>
      </w:tr>
    </w:tbl>
    <w:p w:rsidR="00216411" w:rsidRPr="00E14070" w:rsidRDefault="00216411" w:rsidP="00216411">
      <w:pPr>
        <w:rPr>
          <w:b/>
        </w:rPr>
      </w:pPr>
    </w:p>
    <w:p w:rsidR="00A31549" w:rsidRPr="007D60B4" w:rsidRDefault="00A31549" w:rsidP="00A31549">
      <w:pPr>
        <w:keepNext/>
        <w:jc w:val="center"/>
        <w:outlineLvl w:val="1"/>
        <w:rPr>
          <w:b/>
          <w:i w:val="0"/>
          <w:sz w:val="38"/>
          <w:szCs w:val="38"/>
        </w:rPr>
      </w:pPr>
      <w:r>
        <w:rPr>
          <w:b/>
          <w:i w:val="0"/>
          <w:sz w:val="38"/>
          <w:szCs w:val="38"/>
        </w:rPr>
        <w:t>РАСПОРЯЖЕНИЕ</w:t>
      </w:r>
    </w:p>
    <w:p w:rsidR="00216411" w:rsidRPr="00E14070" w:rsidRDefault="00216411" w:rsidP="00216411">
      <w:pPr>
        <w:spacing w:line="360" w:lineRule="auto"/>
        <w:rPr>
          <w:rFonts w:ascii="Arial" w:hAnsi="Arial"/>
          <w:b/>
        </w:rPr>
      </w:pPr>
      <w:r w:rsidRPr="00E14070">
        <w:rPr>
          <w:rFonts w:ascii="Arial" w:hAnsi="Arial"/>
          <w:b/>
        </w:rPr>
        <w:tab/>
      </w:r>
      <w:r w:rsidRPr="00E14070">
        <w:rPr>
          <w:rFonts w:ascii="Arial" w:hAnsi="Arial"/>
          <w:b/>
        </w:rPr>
        <w:tab/>
      </w:r>
      <w:r w:rsidRPr="00E14070">
        <w:rPr>
          <w:rFonts w:ascii="Arial" w:hAnsi="Arial"/>
          <w:b/>
        </w:rPr>
        <w:tab/>
      </w:r>
      <w:r w:rsidRPr="00E14070">
        <w:rPr>
          <w:rFonts w:ascii="Arial" w:hAnsi="Arial"/>
          <w:b/>
        </w:rPr>
        <w:tab/>
      </w:r>
      <w:r w:rsidRPr="00E14070">
        <w:rPr>
          <w:rFonts w:ascii="Arial" w:hAnsi="Arial"/>
          <w:b/>
        </w:rPr>
        <w:tab/>
      </w:r>
      <w:r w:rsidRPr="00E14070">
        <w:rPr>
          <w:rFonts w:ascii="Arial" w:hAnsi="Arial"/>
          <w:b/>
        </w:rPr>
        <w:tab/>
        <w:t xml:space="preserve">    </w:t>
      </w:r>
    </w:p>
    <w:tbl>
      <w:tblPr>
        <w:tblW w:w="0" w:type="auto"/>
        <w:tblLayout w:type="fixed"/>
        <w:tblCellMar>
          <w:left w:w="70" w:type="dxa"/>
          <w:right w:w="70" w:type="dxa"/>
        </w:tblCellMar>
        <w:tblLook w:val="0000" w:firstRow="0" w:lastRow="0" w:firstColumn="0" w:lastColumn="0" w:noHBand="0" w:noVBand="0"/>
      </w:tblPr>
      <w:tblGrid>
        <w:gridCol w:w="2622"/>
        <w:gridCol w:w="5245"/>
        <w:gridCol w:w="1559"/>
      </w:tblGrid>
      <w:tr w:rsidR="00216411" w:rsidRPr="00E5412B" w:rsidTr="00661D5F">
        <w:tc>
          <w:tcPr>
            <w:tcW w:w="2622" w:type="dxa"/>
            <w:tcBorders>
              <w:bottom w:val="single" w:sz="4" w:space="0" w:color="auto"/>
            </w:tcBorders>
          </w:tcPr>
          <w:p w:rsidR="00216411" w:rsidRPr="00E5412B" w:rsidRDefault="00C85C49" w:rsidP="009E4556">
            <w:pPr>
              <w:jc w:val="center"/>
              <w:rPr>
                <w:rFonts w:ascii="Arial" w:hAnsi="Arial"/>
                <w:b/>
                <w:i w:val="0"/>
                <w:sz w:val="26"/>
              </w:rPr>
            </w:pPr>
            <w:r>
              <w:rPr>
                <w:rFonts w:ascii="Arial" w:hAnsi="Arial"/>
                <w:b/>
                <w:i w:val="0"/>
                <w:sz w:val="26"/>
              </w:rPr>
              <w:t>28 декабря 2017г.</w:t>
            </w:r>
          </w:p>
        </w:tc>
        <w:tc>
          <w:tcPr>
            <w:tcW w:w="5245" w:type="dxa"/>
          </w:tcPr>
          <w:p w:rsidR="00216411" w:rsidRPr="00E5412B" w:rsidRDefault="00216411" w:rsidP="00216411">
            <w:pPr>
              <w:jc w:val="right"/>
              <w:rPr>
                <w:b/>
                <w:i w:val="0"/>
                <w:sz w:val="26"/>
              </w:rPr>
            </w:pPr>
            <w:r w:rsidRPr="00E5412B">
              <w:rPr>
                <w:b/>
                <w:i w:val="0"/>
                <w:sz w:val="26"/>
              </w:rPr>
              <w:t>№</w:t>
            </w:r>
          </w:p>
        </w:tc>
        <w:tc>
          <w:tcPr>
            <w:tcW w:w="1559" w:type="dxa"/>
            <w:tcBorders>
              <w:bottom w:val="single" w:sz="4" w:space="0" w:color="auto"/>
            </w:tcBorders>
          </w:tcPr>
          <w:p w:rsidR="00216411" w:rsidRPr="00E5412B" w:rsidRDefault="00CB7561" w:rsidP="00CB7561">
            <w:pPr>
              <w:jc w:val="center"/>
              <w:rPr>
                <w:rFonts w:ascii="Arial" w:hAnsi="Arial"/>
                <w:b/>
                <w:i w:val="0"/>
                <w:sz w:val="26"/>
              </w:rPr>
            </w:pPr>
            <w:r>
              <w:rPr>
                <w:rFonts w:ascii="Arial" w:hAnsi="Arial"/>
                <w:b/>
                <w:i w:val="0"/>
                <w:sz w:val="26"/>
              </w:rPr>
              <w:t>50-тп</w:t>
            </w:r>
          </w:p>
        </w:tc>
      </w:tr>
    </w:tbl>
    <w:p w:rsidR="00216411" w:rsidRPr="00E5412B" w:rsidRDefault="00216411" w:rsidP="00216411">
      <w:pPr>
        <w:spacing w:line="480" w:lineRule="auto"/>
        <w:jc w:val="center"/>
        <w:rPr>
          <w:i w:val="0"/>
          <w:sz w:val="26"/>
          <w:szCs w:val="26"/>
        </w:rPr>
      </w:pPr>
      <w:r w:rsidRPr="00E5412B">
        <w:rPr>
          <w:i w:val="0"/>
          <w:sz w:val="26"/>
          <w:szCs w:val="26"/>
        </w:rPr>
        <w:t>г. Тюмень</w:t>
      </w:r>
    </w:p>
    <w:p w:rsidR="004624F0" w:rsidRPr="009276F9" w:rsidRDefault="004624F0" w:rsidP="004624F0">
      <w:pPr>
        <w:pStyle w:val="a5"/>
        <w:ind w:firstLine="426"/>
        <w:jc w:val="center"/>
        <w:rPr>
          <w:rFonts w:ascii="Arial" w:hAnsi="Arial" w:cs="Arial"/>
          <w:b/>
          <w:sz w:val="26"/>
          <w:szCs w:val="26"/>
        </w:rPr>
      </w:pPr>
      <w:r w:rsidRPr="004624F0">
        <w:rPr>
          <w:rFonts w:ascii="Arial" w:hAnsi="Arial" w:cs="Arial"/>
          <w:b/>
          <w:sz w:val="26"/>
          <w:szCs w:val="26"/>
        </w:rPr>
        <w:t xml:space="preserve">Об утверждении </w:t>
      </w:r>
      <w:r w:rsidRPr="004624F0">
        <w:rPr>
          <w:rFonts w:ascii="Arial" w:hAnsi="Arial" w:cs="Arial"/>
          <w:b/>
          <w:bCs/>
          <w:sz w:val="26"/>
          <w:szCs w:val="26"/>
        </w:rPr>
        <w:t>стандартизированных тарифных ставок,</w:t>
      </w:r>
      <w:r w:rsidRPr="004624F0">
        <w:rPr>
          <w:rFonts w:ascii="Arial" w:hAnsi="Arial" w:cs="Arial"/>
          <w:b/>
          <w:sz w:val="26"/>
          <w:szCs w:val="26"/>
        </w:rPr>
        <w:t xml:space="preserve"> ставок </w:t>
      </w:r>
      <w:r w:rsidRPr="004624F0">
        <w:rPr>
          <w:rFonts w:ascii="Arial" w:hAnsi="Arial" w:cs="Arial"/>
          <w:b/>
          <w:bCs/>
          <w:sz w:val="26"/>
          <w:szCs w:val="26"/>
        </w:rPr>
        <w:t xml:space="preserve">за единицу </w:t>
      </w:r>
      <w:r w:rsidRPr="009276F9">
        <w:rPr>
          <w:rFonts w:ascii="Arial" w:hAnsi="Arial" w:cs="Arial"/>
          <w:b/>
          <w:bCs/>
          <w:sz w:val="26"/>
          <w:szCs w:val="26"/>
        </w:rPr>
        <w:t xml:space="preserve">максимальной мощности и формул </w:t>
      </w:r>
      <w:r w:rsidRPr="009276F9">
        <w:rPr>
          <w:rFonts w:ascii="Arial" w:hAnsi="Arial" w:cs="Arial"/>
          <w:b/>
          <w:sz w:val="26"/>
          <w:szCs w:val="26"/>
        </w:rPr>
        <w:t xml:space="preserve">для расчета платы </w:t>
      </w:r>
      <w:r w:rsidRPr="009276F9">
        <w:rPr>
          <w:rFonts w:ascii="Arial" w:hAnsi="Arial" w:cs="Arial"/>
          <w:b/>
          <w:bCs/>
          <w:sz w:val="26"/>
          <w:szCs w:val="26"/>
        </w:rPr>
        <w:t>за технологическое присоединение к электрическим сетям</w:t>
      </w:r>
      <w:r w:rsidRPr="009276F9">
        <w:rPr>
          <w:rFonts w:ascii="Arial" w:hAnsi="Arial" w:cs="Arial"/>
          <w:b/>
          <w:sz w:val="26"/>
          <w:szCs w:val="26"/>
        </w:rPr>
        <w:t xml:space="preserve"> </w:t>
      </w:r>
    </w:p>
    <w:p w:rsidR="0085220C" w:rsidRPr="0004044A" w:rsidRDefault="00F36742" w:rsidP="004624F0">
      <w:pPr>
        <w:pStyle w:val="a5"/>
        <w:ind w:firstLine="426"/>
        <w:jc w:val="center"/>
        <w:rPr>
          <w:rFonts w:ascii="Arial" w:hAnsi="Arial" w:cs="Arial"/>
          <w:b/>
          <w:bCs/>
          <w:sz w:val="26"/>
          <w:szCs w:val="26"/>
        </w:rPr>
      </w:pPr>
      <w:r w:rsidRPr="0004044A">
        <w:rPr>
          <w:rFonts w:ascii="Arial" w:hAnsi="Arial" w:cs="Arial"/>
          <w:b/>
          <w:bCs/>
          <w:sz w:val="26"/>
          <w:szCs w:val="26"/>
        </w:rPr>
        <w:t>территориальных сетевых организаций</w:t>
      </w:r>
      <w:r w:rsidR="004624F0" w:rsidRPr="0004044A">
        <w:rPr>
          <w:rFonts w:ascii="Arial" w:hAnsi="Arial" w:cs="Arial"/>
          <w:b/>
          <w:bCs/>
          <w:sz w:val="26"/>
          <w:szCs w:val="26"/>
        </w:rPr>
        <w:t xml:space="preserve"> энергопринимающих устройств заявителей </w:t>
      </w:r>
      <w:r w:rsidR="00687CC7" w:rsidRPr="0004044A">
        <w:rPr>
          <w:rFonts w:ascii="Arial" w:hAnsi="Arial" w:cs="Arial"/>
          <w:b/>
          <w:bCs/>
          <w:sz w:val="26"/>
          <w:szCs w:val="26"/>
        </w:rPr>
        <w:t>на 201</w:t>
      </w:r>
      <w:r w:rsidR="00F84061" w:rsidRPr="0004044A">
        <w:rPr>
          <w:rFonts w:ascii="Arial" w:hAnsi="Arial" w:cs="Arial"/>
          <w:b/>
          <w:bCs/>
          <w:sz w:val="26"/>
          <w:szCs w:val="26"/>
        </w:rPr>
        <w:t>8</w:t>
      </w:r>
      <w:r w:rsidR="00677B3E" w:rsidRPr="0004044A">
        <w:rPr>
          <w:rFonts w:ascii="Arial" w:hAnsi="Arial" w:cs="Arial"/>
          <w:b/>
          <w:bCs/>
          <w:sz w:val="26"/>
          <w:szCs w:val="26"/>
        </w:rPr>
        <w:t xml:space="preserve"> </w:t>
      </w:r>
      <w:r w:rsidR="00661D5F" w:rsidRPr="0004044A">
        <w:rPr>
          <w:rFonts w:ascii="Arial" w:hAnsi="Arial" w:cs="Arial"/>
          <w:b/>
          <w:bCs/>
          <w:sz w:val="26"/>
          <w:szCs w:val="26"/>
        </w:rPr>
        <w:t>год</w:t>
      </w:r>
    </w:p>
    <w:p w:rsidR="0085220C" w:rsidRDefault="0085220C" w:rsidP="0085220C">
      <w:pPr>
        <w:pStyle w:val="a5"/>
        <w:ind w:firstLine="426"/>
        <w:jc w:val="center"/>
        <w:rPr>
          <w:b/>
          <w:sz w:val="27"/>
          <w:szCs w:val="27"/>
        </w:rPr>
      </w:pPr>
    </w:p>
    <w:p w:rsidR="00724F5D" w:rsidRDefault="00724F5D" w:rsidP="00724F5D">
      <w:pPr>
        <w:pStyle w:val="a5"/>
        <w:ind w:firstLine="426"/>
        <w:jc w:val="both"/>
        <w:rPr>
          <w:rFonts w:ascii="Arial" w:hAnsi="Arial" w:cs="Arial"/>
          <w:sz w:val="26"/>
          <w:szCs w:val="26"/>
        </w:rPr>
      </w:pPr>
      <w:r w:rsidRPr="00D64837">
        <w:rPr>
          <w:rFonts w:ascii="Arial" w:hAnsi="Arial" w:cs="Arial"/>
          <w:sz w:val="26"/>
          <w:szCs w:val="26"/>
        </w:rPr>
        <w:t>В соответствии с Федеральным законом от 26.03.2003 №35-ФЗ «Об электроэнергетике», постановлением Правительства Российской Федерации от 29.12.2011 №1178 «О ценообразовании в области регулируемых цен (тарифов) в электроэнергетике»,</w:t>
      </w:r>
      <w:r w:rsidRPr="00D64837">
        <w:rPr>
          <w:rFonts w:ascii="Arial" w:hAnsi="Arial" w:cs="Arial"/>
          <w:b/>
          <w:sz w:val="26"/>
          <w:szCs w:val="26"/>
        </w:rPr>
        <w:t xml:space="preserve"> </w:t>
      </w:r>
      <w:r w:rsidRPr="00D64837">
        <w:rPr>
          <w:rFonts w:ascii="Arial" w:hAnsi="Arial" w:cs="Arial"/>
          <w:sz w:val="26"/>
          <w:szCs w:val="26"/>
        </w:rPr>
        <w:t xml:space="preserve">Методическими указаниями </w:t>
      </w:r>
      <w:r w:rsidRPr="00F271DE">
        <w:rPr>
          <w:rFonts w:ascii="Arial" w:hAnsi="Arial" w:cs="Arial"/>
          <w:sz w:val="26"/>
          <w:szCs w:val="26"/>
        </w:rPr>
        <w:t xml:space="preserve">по </w:t>
      </w:r>
      <w:r w:rsidRPr="00C43178">
        <w:rPr>
          <w:rFonts w:ascii="Arial" w:hAnsi="Arial" w:cs="Arial"/>
          <w:sz w:val="26"/>
          <w:szCs w:val="26"/>
        </w:rPr>
        <w:t xml:space="preserve">определению размера платы за технологическое </w:t>
      </w:r>
      <w:r w:rsidRPr="00E477DF">
        <w:rPr>
          <w:rFonts w:ascii="Arial" w:hAnsi="Arial" w:cs="Arial"/>
          <w:sz w:val="26"/>
          <w:szCs w:val="26"/>
        </w:rPr>
        <w:t xml:space="preserve">присоединение к электрическим сетям, утвержденными приказом Федеральной </w:t>
      </w:r>
      <w:r w:rsidR="00F36742">
        <w:rPr>
          <w:rFonts w:ascii="Arial" w:hAnsi="Arial" w:cs="Arial"/>
          <w:sz w:val="26"/>
          <w:szCs w:val="26"/>
        </w:rPr>
        <w:t xml:space="preserve">антимонопольной службы </w:t>
      </w:r>
      <w:r w:rsidRPr="00E477DF">
        <w:rPr>
          <w:rFonts w:ascii="Arial" w:hAnsi="Arial" w:cs="Arial"/>
          <w:sz w:val="26"/>
          <w:szCs w:val="26"/>
        </w:rPr>
        <w:t xml:space="preserve">от </w:t>
      </w:r>
      <w:r w:rsidR="00F36742">
        <w:rPr>
          <w:rFonts w:ascii="Arial" w:hAnsi="Arial" w:cs="Arial"/>
          <w:sz w:val="26"/>
          <w:szCs w:val="26"/>
        </w:rPr>
        <w:t>29.08.2017 №1135/17</w:t>
      </w:r>
      <w:r w:rsidR="00EA1780">
        <w:rPr>
          <w:rFonts w:ascii="Arial" w:hAnsi="Arial" w:cs="Arial"/>
          <w:sz w:val="26"/>
          <w:szCs w:val="26"/>
        </w:rPr>
        <w:t>:</w:t>
      </w:r>
    </w:p>
    <w:p w:rsidR="00F36742" w:rsidRPr="00F36742" w:rsidRDefault="00F36742" w:rsidP="00724F5D">
      <w:pPr>
        <w:pStyle w:val="a5"/>
        <w:ind w:firstLine="426"/>
        <w:jc w:val="both"/>
        <w:rPr>
          <w:rFonts w:ascii="Arial" w:hAnsi="Arial" w:cs="Arial"/>
          <w:sz w:val="26"/>
          <w:szCs w:val="26"/>
        </w:rPr>
      </w:pPr>
    </w:p>
    <w:p w:rsidR="00724F5D" w:rsidRPr="00E477DF" w:rsidRDefault="00724F5D" w:rsidP="00724F5D">
      <w:pPr>
        <w:pStyle w:val="a5"/>
        <w:numPr>
          <w:ilvl w:val="0"/>
          <w:numId w:val="4"/>
        </w:numPr>
        <w:ind w:left="0" w:firstLine="426"/>
        <w:jc w:val="both"/>
        <w:rPr>
          <w:rFonts w:ascii="Arial" w:hAnsi="Arial" w:cs="Arial"/>
          <w:sz w:val="26"/>
          <w:szCs w:val="26"/>
        </w:rPr>
      </w:pPr>
      <w:r w:rsidRPr="00E477DF">
        <w:rPr>
          <w:rFonts w:ascii="Arial" w:hAnsi="Arial" w:cs="Arial"/>
          <w:sz w:val="26"/>
          <w:szCs w:val="26"/>
        </w:rPr>
        <w:t>Установить с 1 января 201</w:t>
      </w:r>
      <w:r w:rsidR="00F36742">
        <w:rPr>
          <w:rFonts w:ascii="Arial" w:hAnsi="Arial" w:cs="Arial"/>
          <w:sz w:val="26"/>
          <w:szCs w:val="26"/>
        </w:rPr>
        <w:t>8</w:t>
      </w:r>
      <w:r w:rsidRPr="00E477DF">
        <w:rPr>
          <w:rFonts w:ascii="Arial" w:hAnsi="Arial" w:cs="Arial"/>
          <w:sz w:val="26"/>
          <w:szCs w:val="26"/>
        </w:rPr>
        <w:t xml:space="preserve"> года по 31 декабря 201</w:t>
      </w:r>
      <w:r w:rsidR="00F36742">
        <w:rPr>
          <w:rFonts w:ascii="Arial" w:hAnsi="Arial" w:cs="Arial"/>
          <w:sz w:val="26"/>
          <w:szCs w:val="26"/>
        </w:rPr>
        <w:t>8</w:t>
      </w:r>
      <w:r w:rsidRPr="00E477DF">
        <w:rPr>
          <w:rFonts w:ascii="Arial" w:hAnsi="Arial" w:cs="Arial"/>
          <w:sz w:val="26"/>
          <w:szCs w:val="26"/>
        </w:rPr>
        <w:t xml:space="preserve"> года стандартизированные тарифные ставки для расчета платы за технологическое присоединение к электрическим сетям </w:t>
      </w:r>
      <w:r>
        <w:rPr>
          <w:rFonts w:ascii="Arial" w:hAnsi="Arial" w:cs="Arial"/>
          <w:sz w:val="26"/>
          <w:szCs w:val="26"/>
        </w:rPr>
        <w:t xml:space="preserve">                            </w:t>
      </w:r>
      <w:r w:rsidR="00F36742" w:rsidRPr="0004044A">
        <w:rPr>
          <w:rFonts w:ascii="Arial" w:hAnsi="Arial" w:cs="Arial"/>
          <w:sz w:val="26"/>
          <w:szCs w:val="26"/>
        </w:rPr>
        <w:t>территориальных сетевых организаций</w:t>
      </w:r>
      <w:r w:rsidRPr="0004044A">
        <w:rPr>
          <w:rFonts w:ascii="Arial" w:hAnsi="Arial" w:cs="Arial"/>
          <w:sz w:val="26"/>
          <w:szCs w:val="26"/>
        </w:rPr>
        <w:t xml:space="preserve"> </w:t>
      </w:r>
      <w:r w:rsidRPr="00E477DF">
        <w:rPr>
          <w:rFonts w:ascii="Arial" w:hAnsi="Arial" w:cs="Arial"/>
          <w:sz w:val="26"/>
          <w:szCs w:val="26"/>
        </w:rPr>
        <w:t>энергопр</w:t>
      </w:r>
      <w:r w:rsidR="00AE0197">
        <w:rPr>
          <w:rFonts w:ascii="Arial" w:hAnsi="Arial" w:cs="Arial"/>
          <w:sz w:val="26"/>
          <w:szCs w:val="26"/>
        </w:rPr>
        <w:t xml:space="preserve">инимающих устройств заявителей </w:t>
      </w:r>
      <w:r w:rsidRPr="00E477DF">
        <w:rPr>
          <w:rFonts w:ascii="Arial" w:hAnsi="Arial" w:cs="Arial"/>
          <w:sz w:val="26"/>
          <w:szCs w:val="26"/>
        </w:rPr>
        <w:t>согласно приложению №1.</w:t>
      </w:r>
    </w:p>
    <w:p w:rsidR="00724F5D" w:rsidRPr="00110AC8" w:rsidRDefault="00724F5D" w:rsidP="00724F5D">
      <w:pPr>
        <w:pStyle w:val="a5"/>
        <w:numPr>
          <w:ilvl w:val="0"/>
          <w:numId w:val="4"/>
        </w:numPr>
        <w:ind w:left="0" w:firstLine="426"/>
        <w:jc w:val="both"/>
        <w:rPr>
          <w:rFonts w:ascii="Arial" w:hAnsi="Arial" w:cs="Arial"/>
          <w:sz w:val="26"/>
          <w:szCs w:val="26"/>
        </w:rPr>
      </w:pPr>
      <w:r w:rsidRPr="00E477DF">
        <w:rPr>
          <w:rFonts w:ascii="Arial" w:hAnsi="Arial" w:cs="Arial"/>
          <w:sz w:val="26"/>
          <w:szCs w:val="26"/>
        </w:rPr>
        <w:t>Установить с 1 января 201</w:t>
      </w:r>
      <w:r w:rsidR="00C85C49">
        <w:rPr>
          <w:rFonts w:ascii="Arial" w:hAnsi="Arial" w:cs="Arial"/>
          <w:sz w:val="26"/>
          <w:szCs w:val="26"/>
        </w:rPr>
        <w:t>8</w:t>
      </w:r>
      <w:r w:rsidRPr="00E477DF">
        <w:rPr>
          <w:rFonts w:ascii="Arial" w:hAnsi="Arial" w:cs="Arial"/>
          <w:sz w:val="26"/>
          <w:szCs w:val="26"/>
        </w:rPr>
        <w:t xml:space="preserve"> года по 31 декабря 201</w:t>
      </w:r>
      <w:r w:rsidR="00C85C49">
        <w:rPr>
          <w:rFonts w:ascii="Arial" w:hAnsi="Arial" w:cs="Arial"/>
          <w:sz w:val="26"/>
          <w:szCs w:val="26"/>
        </w:rPr>
        <w:t>8</w:t>
      </w:r>
      <w:r w:rsidRPr="00E477DF">
        <w:rPr>
          <w:rFonts w:ascii="Arial" w:hAnsi="Arial" w:cs="Arial"/>
          <w:sz w:val="26"/>
          <w:szCs w:val="26"/>
        </w:rPr>
        <w:t xml:space="preserve"> года ставки за единицу максимальной мощности для расчета платы за технологическое присоединение к электрическим сетям </w:t>
      </w:r>
      <w:r w:rsidR="00F36742" w:rsidRPr="0004044A">
        <w:rPr>
          <w:rFonts w:ascii="Arial" w:hAnsi="Arial" w:cs="Arial"/>
          <w:sz w:val="26"/>
          <w:szCs w:val="26"/>
        </w:rPr>
        <w:t>территориальных сетевых организаций</w:t>
      </w:r>
      <w:r w:rsidR="00F36742" w:rsidRPr="00E477DF">
        <w:rPr>
          <w:rFonts w:ascii="Arial" w:hAnsi="Arial" w:cs="Arial"/>
          <w:sz w:val="26"/>
          <w:szCs w:val="26"/>
        </w:rPr>
        <w:t xml:space="preserve"> </w:t>
      </w:r>
      <w:r w:rsidRPr="00E477DF">
        <w:rPr>
          <w:rFonts w:ascii="Arial" w:hAnsi="Arial" w:cs="Arial"/>
          <w:sz w:val="26"/>
          <w:szCs w:val="26"/>
        </w:rPr>
        <w:t>энергопринимающих устройств заявителей согласно приложению №2.</w:t>
      </w:r>
    </w:p>
    <w:p w:rsidR="00724F5D" w:rsidRDefault="00724F5D" w:rsidP="00724F5D">
      <w:pPr>
        <w:pStyle w:val="a5"/>
        <w:numPr>
          <w:ilvl w:val="0"/>
          <w:numId w:val="4"/>
        </w:numPr>
        <w:ind w:left="0" w:firstLine="426"/>
        <w:jc w:val="both"/>
        <w:rPr>
          <w:rFonts w:ascii="Arial" w:hAnsi="Arial" w:cs="Arial"/>
          <w:sz w:val="26"/>
          <w:szCs w:val="26"/>
        </w:rPr>
      </w:pPr>
      <w:r w:rsidRPr="00E477DF">
        <w:rPr>
          <w:rFonts w:ascii="Arial" w:hAnsi="Arial" w:cs="Arial"/>
          <w:sz w:val="26"/>
          <w:szCs w:val="26"/>
        </w:rPr>
        <w:t>Установить с 1 января 201</w:t>
      </w:r>
      <w:r w:rsidR="00C85C49">
        <w:rPr>
          <w:rFonts w:ascii="Arial" w:hAnsi="Arial" w:cs="Arial"/>
          <w:sz w:val="26"/>
          <w:szCs w:val="26"/>
        </w:rPr>
        <w:t>8</w:t>
      </w:r>
      <w:r w:rsidRPr="00E477DF">
        <w:rPr>
          <w:rFonts w:ascii="Arial" w:hAnsi="Arial" w:cs="Arial"/>
          <w:sz w:val="26"/>
          <w:szCs w:val="26"/>
        </w:rPr>
        <w:t xml:space="preserve"> года по 31 декабря 201</w:t>
      </w:r>
      <w:r w:rsidR="00C85C49">
        <w:rPr>
          <w:rFonts w:ascii="Arial" w:hAnsi="Arial" w:cs="Arial"/>
          <w:sz w:val="26"/>
          <w:szCs w:val="26"/>
        </w:rPr>
        <w:t>8</w:t>
      </w:r>
      <w:r w:rsidRPr="00E477DF">
        <w:rPr>
          <w:rFonts w:ascii="Arial" w:hAnsi="Arial" w:cs="Arial"/>
          <w:sz w:val="26"/>
          <w:szCs w:val="26"/>
        </w:rPr>
        <w:t xml:space="preserve"> года формулу платы за технологическое присоединение к электрическим сетям  </w:t>
      </w:r>
      <w:r>
        <w:rPr>
          <w:rFonts w:ascii="Arial" w:hAnsi="Arial" w:cs="Arial"/>
          <w:sz w:val="26"/>
          <w:szCs w:val="26"/>
        </w:rPr>
        <w:t xml:space="preserve">              </w:t>
      </w:r>
      <w:r w:rsidR="00F36742" w:rsidRPr="0004044A">
        <w:rPr>
          <w:rFonts w:ascii="Arial" w:hAnsi="Arial" w:cs="Arial"/>
          <w:sz w:val="26"/>
          <w:szCs w:val="26"/>
        </w:rPr>
        <w:t>территориальных сетевых организаций</w:t>
      </w:r>
      <w:r w:rsidR="00297424">
        <w:rPr>
          <w:rFonts w:ascii="Arial" w:hAnsi="Arial" w:cs="Arial"/>
          <w:sz w:val="26"/>
          <w:szCs w:val="26"/>
        </w:rPr>
        <w:t xml:space="preserve"> согласно приложению №</w:t>
      </w:r>
      <w:r w:rsidR="00AE02D9">
        <w:rPr>
          <w:rFonts w:ascii="Arial" w:hAnsi="Arial" w:cs="Arial"/>
          <w:sz w:val="26"/>
          <w:szCs w:val="26"/>
        </w:rPr>
        <w:t>3</w:t>
      </w:r>
      <w:r w:rsidRPr="007338AC">
        <w:rPr>
          <w:rFonts w:ascii="Arial" w:hAnsi="Arial" w:cs="Arial"/>
          <w:sz w:val="26"/>
          <w:szCs w:val="26"/>
        </w:rPr>
        <w:t>.</w:t>
      </w:r>
    </w:p>
    <w:p w:rsidR="00DC506E" w:rsidRPr="0094150F" w:rsidRDefault="00050F87" w:rsidP="00DC506E">
      <w:pPr>
        <w:pStyle w:val="a5"/>
        <w:numPr>
          <w:ilvl w:val="0"/>
          <w:numId w:val="4"/>
        </w:numPr>
        <w:ind w:left="0" w:firstLine="426"/>
        <w:jc w:val="both"/>
        <w:rPr>
          <w:rFonts w:ascii="Arial" w:hAnsi="Arial" w:cs="Arial"/>
          <w:sz w:val="26"/>
          <w:szCs w:val="26"/>
        </w:rPr>
      </w:pPr>
      <w:r>
        <w:rPr>
          <w:rFonts w:ascii="Arial" w:hAnsi="Arial" w:cs="Arial"/>
          <w:sz w:val="26"/>
          <w:szCs w:val="26"/>
        </w:rPr>
        <w:t>Р</w:t>
      </w:r>
      <w:r w:rsidR="00DC506E" w:rsidRPr="00DC506E">
        <w:rPr>
          <w:rFonts w:ascii="Arial" w:hAnsi="Arial" w:cs="Arial"/>
          <w:sz w:val="26"/>
          <w:szCs w:val="26"/>
        </w:rPr>
        <w:t>асход</w:t>
      </w:r>
      <w:r>
        <w:rPr>
          <w:rFonts w:ascii="Arial" w:hAnsi="Arial" w:cs="Arial"/>
          <w:sz w:val="26"/>
          <w:szCs w:val="26"/>
        </w:rPr>
        <w:t>ы</w:t>
      </w:r>
      <w:r w:rsidR="00DC506E" w:rsidRPr="00DC506E">
        <w:rPr>
          <w:rFonts w:ascii="Arial" w:hAnsi="Arial" w:cs="Arial"/>
          <w:sz w:val="26"/>
          <w:szCs w:val="26"/>
        </w:rPr>
        <w:t xml:space="preserve"> территориальных сетевых организаций, связанны</w:t>
      </w:r>
      <w:r>
        <w:rPr>
          <w:rFonts w:ascii="Arial" w:hAnsi="Arial" w:cs="Arial"/>
          <w:sz w:val="26"/>
          <w:szCs w:val="26"/>
        </w:rPr>
        <w:t>е</w:t>
      </w:r>
      <w:r w:rsidR="00DC506E" w:rsidRPr="00DC506E">
        <w:rPr>
          <w:rFonts w:ascii="Arial" w:hAnsi="Arial" w:cs="Arial"/>
          <w:sz w:val="26"/>
          <w:szCs w:val="26"/>
        </w:rPr>
        <w:t xml:space="preserve"> с осуществлением технологического присоединения к эл</w:t>
      </w:r>
      <w:r>
        <w:rPr>
          <w:rFonts w:ascii="Arial" w:hAnsi="Arial" w:cs="Arial"/>
          <w:sz w:val="26"/>
          <w:szCs w:val="26"/>
        </w:rPr>
        <w:t>ектрическим сетям, не включаемые</w:t>
      </w:r>
      <w:r w:rsidR="00DC506E" w:rsidRPr="00DC506E">
        <w:rPr>
          <w:rFonts w:ascii="Arial" w:hAnsi="Arial" w:cs="Arial"/>
          <w:sz w:val="26"/>
          <w:szCs w:val="26"/>
        </w:rPr>
        <w:t xml:space="preserve"> в плату за технологическое присоединение на 2018 год, </w:t>
      </w:r>
      <w:r w:rsidR="00AE0197">
        <w:rPr>
          <w:rFonts w:ascii="Arial" w:hAnsi="Arial" w:cs="Arial"/>
          <w:sz w:val="26"/>
          <w:szCs w:val="26"/>
        </w:rPr>
        <w:t xml:space="preserve">приняты согласно </w:t>
      </w:r>
      <w:r w:rsidR="00DC506E" w:rsidRPr="0094150F">
        <w:rPr>
          <w:rFonts w:ascii="Arial" w:hAnsi="Arial" w:cs="Arial"/>
          <w:sz w:val="26"/>
          <w:szCs w:val="26"/>
        </w:rPr>
        <w:t>приложени</w:t>
      </w:r>
      <w:r w:rsidR="00AE0197">
        <w:rPr>
          <w:rFonts w:ascii="Arial" w:hAnsi="Arial" w:cs="Arial"/>
          <w:sz w:val="26"/>
          <w:szCs w:val="26"/>
        </w:rPr>
        <w:t>ю</w:t>
      </w:r>
      <w:r w:rsidR="00DC506E" w:rsidRPr="0094150F">
        <w:rPr>
          <w:rFonts w:ascii="Arial" w:hAnsi="Arial" w:cs="Arial"/>
          <w:sz w:val="26"/>
          <w:szCs w:val="26"/>
        </w:rPr>
        <w:t xml:space="preserve"> №</w:t>
      </w:r>
      <w:r w:rsidR="00DC506E">
        <w:rPr>
          <w:rFonts w:ascii="Arial" w:hAnsi="Arial" w:cs="Arial"/>
          <w:sz w:val="26"/>
          <w:szCs w:val="26"/>
        </w:rPr>
        <w:t>4</w:t>
      </w:r>
      <w:r w:rsidR="00DC506E" w:rsidRPr="0094150F">
        <w:rPr>
          <w:rFonts w:ascii="Arial" w:hAnsi="Arial" w:cs="Arial"/>
          <w:sz w:val="26"/>
          <w:szCs w:val="26"/>
        </w:rPr>
        <w:t>.</w:t>
      </w:r>
      <w:r w:rsidR="00DC506E">
        <w:rPr>
          <w:rFonts w:ascii="Arial" w:hAnsi="Arial" w:cs="Arial"/>
          <w:sz w:val="26"/>
          <w:szCs w:val="26"/>
        </w:rPr>
        <w:t xml:space="preserve">  </w:t>
      </w:r>
      <w:r w:rsidR="00DC506E" w:rsidRPr="00DC506E">
        <w:rPr>
          <w:rFonts w:ascii="Arial" w:hAnsi="Arial" w:cs="Arial"/>
          <w:sz w:val="26"/>
          <w:szCs w:val="26"/>
        </w:rPr>
        <w:t xml:space="preserve"> </w:t>
      </w:r>
    </w:p>
    <w:p w:rsidR="00724F5D" w:rsidRPr="00670F2D" w:rsidRDefault="00724F5D" w:rsidP="00724F5D">
      <w:pPr>
        <w:pStyle w:val="a5"/>
        <w:numPr>
          <w:ilvl w:val="0"/>
          <w:numId w:val="4"/>
        </w:numPr>
        <w:ind w:left="0" w:firstLine="426"/>
        <w:jc w:val="both"/>
        <w:rPr>
          <w:rFonts w:ascii="Arial" w:hAnsi="Arial" w:cs="Arial"/>
          <w:sz w:val="26"/>
          <w:szCs w:val="26"/>
        </w:rPr>
      </w:pPr>
      <w:r w:rsidRPr="00573C3C">
        <w:rPr>
          <w:rFonts w:ascii="Arial" w:hAnsi="Arial" w:cs="Arial"/>
          <w:sz w:val="26"/>
          <w:szCs w:val="26"/>
        </w:rPr>
        <w:t>Настоящее распоряжение</w:t>
      </w:r>
      <w:r w:rsidRPr="00670F2D">
        <w:rPr>
          <w:rFonts w:ascii="Arial" w:hAnsi="Arial" w:cs="Arial"/>
          <w:sz w:val="26"/>
          <w:szCs w:val="26"/>
        </w:rPr>
        <w:t xml:space="preserve"> вступает в силу со дня его официального опубликования.</w:t>
      </w:r>
    </w:p>
    <w:p w:rsidR="00DC506E" w:rsidRDefault="00DC506E" w:rsidP="00DC506E">
      <w:pPr>
        <w:autoSpaceDE w:val="0"/>
        <w:autoSpaceDN w:val="0"/>
        <w:adjustRightInd w:val="0"/>
        <w:ind w:firstLine="540"/>
        <w:jc w:val="both"/>
        <w:rPr>
          <w:rFonts w:ascii="Arial" w:eastAsia="Calibri" w:hAnsi="Arial" w:cs="Arial"/>
          <w:i w:val="0"/>
          <w:szCs w:val="24"/>
        </w:rPr>
      </w:pPr>
    </w:p>
    <w:p w:rsidR="00857FD2" w:rsidRDefault="00857FD2" w:rsidP="00E74BFE">
      <w:pPr>
        <w:pStyle w:val="a5"/>
        <w:ind w:firstLine="426"/>
        <w:jc w:val="both"/>
        <w:rPr>
          <w:rFonts w:ascii="Arial" w:hAnsi="Arial" w:cs="Arial"/>
          <w:sz w:val="26"/>
          <w:szCs w:val="26"/>
        </w:rPr>
      </w:pPr>
    </w:p>
    <w:p w:rsidR="00D46F3B" w:rsidRDefault="00D46F3B" w:rsidP="00E74BFE">
      <w:pPr>
        <w:pStyle w:val="a5"/>
        <w:ind w:firstLine="426"/>
        <w:jc w:val="both"/>
        <w:rPr>
          <w:rFonts w:ascii="Arial" w:hAnsi="Arial" w:cs="Arial"/>
          <w:b/>
          <w:bCs/>
          <w:sz w:val="26"/>
          <w:szCs w:val="26"/>
        </w:rPr>
      </w:pPr>
      <w:r>
        <w:rPr>
          <w:rFonts w:ascii="Arial" w:hAnsi="Arial" w:cs="Arial"/>
          <w:sz w:val="26"/>
          <w:szCs w:val="26"/>
        </w:rPr>
        <w:t>П</w:t>
      </w:r>
      <w:r w:rsidRPr="00356F25">
        <w:rPr>
          <w:rFonts w:ascii="Arial" w:hAnsi="Arial" w:cs="Arial"/>
          <w:sz w:val="26"/>
          <w:szCs w:val="26"/>
        </w:rPr>
        <w:t>редседател</w:t>
      </w:r>
      <w:r>
        <w:rPr>
          <w:rFonts w:ascii="Arial" w:hAnsi="Arial" w:cs="Arial"/>
          <w:sz w:val="26"/>
          <w:szCs w:val="26"/>
        </w:rPr>
        <w:t>ь</w:t>
      </w:r>
      <w:r w:rsidRPr="00356F25">
        <w:rPr>
          <w:rFonts w:ascii="Arial" w:hAnsi="Arial" w:cs="Arial"/>
          <w:sz w:val="26"/>
          <w:szCs w:val="26"/>
        </w:rPr>
        <w:t xml:space="preserve">                      </w:t>
      </w:r>
      <w:r w:rsidRPr="00356F25">
        <w:rPr>
          <w:rFonts w:ascii="Arial" w:hAnsi="Arial" w:cs="Arial"/>
          <w:sz w:val="26"/>
          <w:szCs w:val="26"/>
        </w:rPr>
        <w:tab/>
        <w:t xml:space="preserve"> </w:t>
      </w:r>
      <w:r>
        <w:rPr>
          <w:rFonts w:ascii="Arial" w:hAnsi="Arial" w:cs="Arial"/>
          <w:sz w:val="26"/>
          <w:szCs w:val="26"/>
        </w:rPr>
        <w:tab/>
      </w:r>
      <w:r w:rsidRPr="00356F25">
        <w:rPr>
          <w:rFonts w:ascii="Arial" w:hAnsi="Arial" w:cs="Arial"/>
          <w:sz w:val="26"/>
          <w:szCs w:val="26"/>
        </w:rPr>
        <w:t xml:space="preserve"> </w:t>
      </w:r>
      <w:r w:rsidRPr="00356F25">
        <w:rPr>
          <w:rFonts w:ascii="Arial" w:hAnsi="Arial" w:cs="Arial"/>
          <w:sz w:val="26"/>
          <w:szCs w:val="26"/>
        </w:rPr>
        <w:tab/>
      </w:r>
      <w:r>
        <w:rPr>
          <w:rFonts w:ascii="Arial" w:hAnsi="Arial" w:cs="Arial"/>
          <w:sz w:val="26"/>
          <w:szCs w:val="26"/>
        </w:rPr>
        <w:tab/>
      </w:r>
      <w:r w:rsidRPr="00356F25">
        <w:rPr>
          <w:rFonts w:ascii="Arial" w:hAnsi="Arial" w:cs="Arial"/>
          <w:sz w:val="26"/>
          <w:szCs w:val="26"/>
        </w:rPr>
        <w:t xml:space="preserve">      </w:t>
      </w:r>
      <w:r w:rsidRPr="00356F25">
        <w:rPr>
          <w:rFonts w:ascii="Arial" w:hAnsi="Arial" w:cs="Arial"/>
          <w:sz w:val="26"/>
          <w:szCs w:val="26"/>
        </w:rPr>
        <w:tab/>
      </w:r>
      <w:r w:rsidRPr="00356F25">
        <w:rPr>
          <w:rFonts w:ascii="Arial" w:hAnsi="Arial" w:cs="Arial"/>
          <w:b/>
          <w:bCs/>
          <w:sz w:val="26"/>
          <w:szCs w:val="26"/>
        </w:rPr>
        <w:t>Ю.П. Мыльников</w:t>
      </w:r>
    </w:p>
    <w:p w:rsidR="007221C4" w:rsidRDefault="007221C4">
      <w:pPr>
        <w:rPr>
          <w:rFonts w:ascii="Arial" w:hAnsi="Arial" w:cs="Arial"/>
          <w:i w:val="0"/>
          <w:szCs w:val="24"/>
        </w:rPr>
      </w:pPr>
      <w:r>
        <w:rPr>
          <w:rFonts w:ascii="Arial" w:hAnsi="Arial" w:cs="Arial"/>
          <w:i w:val="0"/>
          <w:szCs w:val="24"/>
        </w:rPr>
        <w:br w:type="page"/>
      </w:r>
    </w:p>
    <w:p w:rsidR="00FE0C53" w:rsidRPr="007221C4" w:rsidRDefault="00FE0C53" w:rsidP="00FE0C53">
      <w:pPr>
        <w:jc w:val="right"/>
        <w:rPr>
          <w:rFonts w:ascii="Arial" w:hAnsi="Arial" w:cs="Arial"/>
          <w:i w:val="0"/>
          <w:sz w:val="22"/>
          <w:szCs w:val="22"/>
        </w:rPr>
      </w:pPr>
      <w:r w:rsidRPr="007221C4">
        <w:rPr>
          <w:rFonts w:ascii="Arial" w:hAnsi="Arial" w:cs="Arial"/>
          <w:i w:val="0"/>
          <w:sz w:val="22"/>
          <w:szCs w:val="22"/>
        </w:rPr>
        <w:lastRenderedPageBreak/>
        <w:t xml:space="preserve">Приложение №1 </w:t>
      </w:r>
      <w:r w:rsidRPr="007221C4">
        <w:rPr>
          <w:rFonts w:ascii="Arial" w:hAnsi="Arial" w:cs="Arial"/>
          <w:i w:val="0"/>
          <w:sz w:val="22"/>
          <w:szCs w:val="22"/>
        </w:rPr>
        <w:br/>
        <w:t>к р</w:t>
      </w:r>
      <w:r w:rsidR="00A31549" w:rsidRPr="007221C4">
        <w:rPr>
          <w:rFonts w:ascii="Arial" w:hAnsi="Arial" w:cs="Arial"/>
          <w:i w:val="0"/>
          <w:sz w:val="22"/>
          <w:szCs w:val="22"/>
        </w:rPr>
        <w:t>аспоряжению</w:t>
      </w:r>
      <w:r w:rsidRPr="007221C4">
        <w:rPr>
          <w:rFonts w:ascii="Arial" w:hAnsi="Arial" w:cs="Arial"/>
          <w:i w:val="0"/>
          <w:sz w:val="22"/>
          <w:szCs w:val="22"/>
        </w:rPr>
        <w:t xml:space="preserve"> от </w:t>
      </w:r>
      <w:r w:rsidR="00C85C49" w:rsidRPr="007221C4">
        <w:rPr>
          <w:rFonts w:ascii="Arial" w:hAnsi="Arial" w:cs="Arial"/>
          <w:i w:val="0"/>
          <w:sz w:val="22"/>
          <w:szCs w:val="22"/>
        </w:rPr>
        <w:t>28</w:t>
      </w:r>
      <w:r w:rsidR="006C1F2E" w:rsidRPr="007221C4">
        <w:rPr>
          <w:rFonts w:ascii="Arial" w:hAnsi="Arial" w:cs="Arial"/>
          <w:i w:val="0"/>
          <w:sz w:val="22"/>
          <w:szCs w:val="22"/>
        </w:rPr>
        <w:t>.12.2017</w:t>
      </w:r>
      <w:r w:rsidR="001010C6" w:rsidRPr="007221C4">
        <w:rPr>
          <w:rFonts w:ascii="Arial" w:hAnsi="Arial" w:cs="Arial"/>
          <w:i w:val="0"/>
          <w:sz w:val="22"/>
          <w:szCs w:val="22"/>
        </w:rPr>
        <w:t xml:space="preserve"> </w:t>
      </w:r>
      <w:r w:rsidRPr="007221C4">
        <w:rPr>
          <w:rFonts w:ascii="Arial" w:hAnsi="Arial" w:cs="Arial"/>
          <w:i w:val="0"/>
          <w:sz w:val="22"/>
          <w:szCs w:val="22"/>
        </w:rPr>
        <w:t>№</w:t>
      </w:r>
      <w:r w:rsidR="00CB7561">
        <w:rPr>
          <w:rFonts w:ascii="Arial" w:hAnsi="Arial" w:cs="Arial"/>
          <w:i w:val="0"/>
          <w:sz w:val="22"/>
          <w:szCs w:val="22"/>
        </w:rPr>
        <w:t>50</w:t>
      </w:r>
      <w:r w:rsidR="00C85C49" w:rsidRPr="007221C4">
        <w:rPr>
          <w:rFonts w:ascii="Arial" w:hAnsi="Arial" w:cs="Arial"/>
          <w:i w:val="0"/>
          <w:sz w:val="22"/>
          <w:szCs w:val="22"/>
        </w:rPr>
        <w:t>-тп</w:t>
      </w:r>
    </w:p>
    <w:p w:rsidR="00916E0F" w:rsidRDefault="00916E0F" w:rsidP="00E74BFE">
      <w:pPr>
        <w:pStyle w:val="a5"/>
        <w:tabs>
          <w:tab w:val="left" w:pos="7938"/>
        </w:tabs>
        <w:jc w:val="center"/>
        <w:rPr>
          <w:rFonts w:ascii="Arial" w:hAnsi="Arial" w:cs="Arial"/>
          <w:b/>
          <w:sz w:val="24"/>
          <w:szCs w:val="24"/>
        </w:rPr>
      </w:pPr>
    </w:p>
    <w:p w:rsidR="006C1F2E" w:rsidRDefault="0085220C" w:rsidP="00E74BFE">
      <w:pPr>
        <w:pStyle w:val="a5"/>
        <w:tabs>
          <w:tab w:val="left" w:pos="7938"/>
        </w:tabs>
        <w:jc w:val="center"/>
        <w:rPr>
          <w:rFonts w:ascii="Arial" w:hAnsi="Arial" w:cs="Arial"/>
          <w:b/>
          <w:sz w:val="24"/>
          <w:szCs w:val="24"/>
        </w:rPr>
      </w:pPr>
      <w:r w:rsidRPr="005C4816">
        <w:rPr>
          <w:rFonts w:ascii="Arial" w:hAnsi="Arial" w:cs="Arial"/>
          <w:b/>
          <w:sz w:val="24"/>
          <w:szCs w:val="24"/>
        </w:rPr>
        <w:t>Стандартизированные тарифные ставки для расчета платы за технологическое присоединение к электрическим сетям</w:t>
      </w:r>
      <w:r w:rsidR="00724F5D">
        <w:rPr>
          <w:rFonts w:ascii="Arial" w:hAnsi="Arial" w:cs="Arial"/>
          <w:b/>
          <w:sz w:val="24"/>
          <w:szCs w:val="24"/>
        </w:rPr>
        <w:t xml:space="preserve"> </w:t>
      </w:r>
      <w:r w:rsidR="006C1F2E" w:rsidRPr="0004044A">
        <w:rPr>
          <w:rFonts w:ascii="Arial" w:hAnsi="Arial" w:cs="Arial"/>
          <w:b/>
          <w:sz w:val="24"/>
          <w:szCs w:val="24"/>
        </w:rPr>
        <w:t>территориальных сетевых организаций</w:t>
      </w:r>
      <w:r w:rsidR="006C1F2E" w:rsidRPr="005C4816">
        <w:rPr>
          <w:rFonts w:ascii="Arial" w:hAnsi="Arial" w:cs="Arial"/>
          <w:b/>
          <w:sz w:val="24"/>
          <w:szCs w:val="24"/>
        </w:rPr>
        <w:t xml:space="preserve"> </w:t>
      </w:r>
      <w:r w:rsidRPr="005C4816">
        <w:rPr>
          <w:rFonts w:ascii="Arial" w:hAnsi="Arial" w:cs="Arial"/>
          <w:b/>
          <w:sz w:val="24"/>
          <w:szCs w:val="24"/>
        </w:rPr>
        <w:t>энергопринимаю</w:t>
      </w:r>
      <w:r w:rsidR="005F2340" w:rsidRPr="005C4816">
        <w:rPr>
          <w:rFonts w:ascii="Arial" w:hAnsi="Arial" w:cs="Arial"/>
          <w:b/>
          <w:sz w:val="24"/>
          <w:szCs w:val="24"/>
        </w:rPr>
        <w:t>щих устройств заявителей на 201</w:t>
      </w:r>
      <w:r w:rsidR="006C1F2E">
        <w:rPr>
          <w:rFonts w:ascii="Arial" w:hAnsi="Arial" w:cs="Arial"/>
          <w:b/>
          <w:sz w:val="24"/>
          <w:szCs w:val="24"/>
        </w:rPr>
        <w:t>8</w:t>
      </w:r>
      <w:r w:rsidRPr="005C4816">
        <w:rPr>
          <w:rFonts w:ascii="Arial" w:hAnsi="Arial" w:cs="Arial"/>
          <w:b/>
          <w:sz w:val="24"/>
          <w:szCs w:val="24"/>
        </w:rPr>
        <w:t xml:space="preserve"> год</w:t>
      </w:r>
    </w:p>
    <w:p w:rsidR="00E74BFE" w:rsidRDefault="00E74BFE" w:rsidP="00E74BFE">
      <w:pPr>
        <w:pStyle w:val="a5"/>
        <w:tabs>
          <w:tab w:val="left" w:pos="7938"/>
        </w:tabs>
        <w:jc w:val="center"/>
        <w:rPr>
          <w:rFonts w:ascii="Arial" w:hAnsi="Arial" w:cs="Arial"/>
          <w:b/>
          <w:sz w:val="24"/>
          <w:szCs w:val="24"/>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892"/>
        <w:gridCol w:w="1252"/>
        <w:gridCol w:w="1958"/>
        <w:gridCol w:w="2136"/>
      </w:tblGrid>
      <w:tr w:rsidR="00822583" w:rsidRPr="001B21BE" w:rsidTr="00682D28">
        <w:trPr>
          <w:trHeight w:val="133"/>
        </w:trPr>
        <w:tc>
          <w:tcPr>
            <w:tcW w:w="1986" w:type="pct"/>
            <w:vMerge w:val="restart"/>
            <w:shd w:val="clear" w:color="auto" w:fill="auto"/>
            <w:hideMark/>
          </w:tcPr>
          <w:p w:rsidR="00822583" w:rsidRPr="001B21BE" w:rsidRDefault="00822583" w:rsidP="00682D28">
            <w:pPr>
              <w:jc w:val="center"/>
              <w:rPr>
                <w:rFonts w:ascii="Arial" w:hAnsi="Arial" w:cs="Arial"/>
                <w:i w:val="0"/>
                <w:color w:val="000000"/>
                <w:sz w:val="20"/>
              </w:rPr>
            </w:pPr>
            <w:r w:rsidRPr="001B21BE">
              <w:rPr>
                <w:rFonts w:ascii="Arial" w:hAnsi="Arial" w:cs="Arial"/>
                <w:i w:val="0"/>
                <w:color w:val="000000"/>
                <w:sz w:val="20"/>
              </w:rPr>
              <w:t>Стандартизированные тарифные ставки платы за технологическое присоединение к эле</w:t>
            </w:r>
            <w:r>
              <w:rPr>
                <w:rFonts w:ascii="Arial" w:hAnsi="Arial" w:cs="Arial"/>
                <w:i w:val="0"/>
                <w:color w:val="000000"/>
                <w:sz w:val="20"/>
              </w:rPr>
              <w:t>к</w:t>
            </w:r>
            <w:r w:rsidRPr="001B21BE">
              <w:rPr>
                <w:rFonts w:ascii="Arial" w:hAnsi="Arial" w:cs="Arial"/>
                <w:i w:val="0"/>
                <w:color w:val="000000"/>
                <w:sz w:val="20"/>
              </w:rPr>
              <w:t>трическим сетям</w:t>
            </w:r>
          </w:p>
        </w:tc>
        <w:tc>
          <w:tcPr>
            <w:tcW w:w="431" w:type="pct"/>
            <w:vMerge w:val="restart"/>
            <w:shd w:val="clear" w:color="auto" w:fill="auto"/>
            <w:hideMark/>
          </w:tcPr>
          <w:p w:rsidR="00822583" w:rsidRDefault="00822583" w:rsidP="00682D28">
            <w:pPr>
              <w:jc w:val="center"/>
              <w:rPr>
                <w:rFonts w:ascii="Arial" w:hAnsi="Arial" w:cs="Arial"/>
                <w:i w:val="0"/>
                <w:color w:val="000000"/>
                <w:sz w:val="20"/>
              </w:rPr>
            </w:pPr>
            <w:r w:rsidRPr="001B21BE">
              <w:rPr>
                <w:rFonts w:ascii="Arial" w:hAnsi="Arial" w:cs="Arial"/>
                <w:i w:val="0"/>
                <w:color w:val="000000"/>
                <w:sz w:val="20"/>
              </w:rPr>
              <w:t>Наименова</w:t>
            </w:r>
          </w:p>
          <w:p w:rsidR="00822583" w:rsidRPr="001B21BE" w:rsidRDefault="00822583" w:rsidP="00682D28">
            <w:pPr>
              <w:jc w:val="center"/>
              <w:rPr>
                <w:rFonts w:ascii="Arial" w:hAnsi="Arial" w:cs="Arial"/>
                <w:i w:val="0"/>
                <w:color w:val="000000"/>
                <w:sz w:val="20"/>
              </w:rPr>
            </w:pPr>
            <w:r w:rsidRPr="001B21BE">
              <w:rPr>
                <w:rFonts w:ascii="Arial" w:hAnsi="Arial" w:cs="Arial"/>
                <w:i w:val="0"/>
                <w:color w:val="000000"/>
                <w:sz w:val="20"/>
              </w:rPr>
              <w:t>ние ставки</w:t>
            </w:r>
          </w:p>
        </w:tc>
        <w:tc>
          <w:tcPr>
            <w:tcW w:w="605" w:type="pct"/>
            <w:vMerge w:val="restart"/>
            <w:shd w:val="clear" w:color="auto" w:fill="auto"/>
            <w:hideMark/>
          </w:tcPr>
          <w:p w:rsidR="00822583" w:rsidRPr="001B21BE" w:rsidRDefault="00822583" w:rsidP="00682D28">
            <w:pPr>
              <w:jc w:val="center"/>
              <w:rPr>
                <w:rFonts w:ascii="Arial" w:hAnsi="Arial" w:cs="Arial"/>
                <w:i w:val="0"/>
                <w:color w:val="000000"/>
                <w:sz w:val="20"/>
              </w:rPr>
            </w:pPr>
            <w:r w:rsidRPr="001B21BE">
              <w:rPr>
                <w:rFonts w:ascii="Arial" w:hAnsi="Arial" w:cs="Arial"/>
                <w:i w:val="0"/>
                <w:color w:val="000000"/>
                <w:sz w:val="20"/>
              </w:rPr>
              <w:t>Ед.изм.</w:t>
            </w:r>
          </w:p>
        </w:tc>
        <w:tc>
          <w:tcPr>
            <w:tcW w:w="1978" w:type="pct"/>
            <w:gridSpan w:val="2"/>
            <w:vAlign w:val="center"/>
          </w:tcPr>
          <w:p w:rsidR="00822583" w:rsidRPr="001B21BE" w:rsidRDefault="00D0286C" w:rsidP="00D0286C">
            <w:pPr>
              <w:ind w:right="-66"/>
              <w:jc w:val="center"/>
              <w:rPr>
                <w:rFonts w:ascii="Arial" w:hAnsi="Arial" w:cs="Arial"/>
                <w:i w:val="0"/>
                <w:color w:val="000000"/>
                <w:sz w:val="20"/>
              </w:rPr>
            </w:pPr>
            <w:r>
              <w:rPr>
                <w:rFonts w:ascii="Arial" w:hAnsi="Arial" w:cs="Arial"/>
                <w:i w:val="0"/>
                <w:color w:val="000000"/>
                <w:sz w:val="20"/>
              </w:rPr>
              <w:t xml:space="preserve">Ставка платы </w:t>
            </w:r>
          </w:p>
        </w:tc>
      </w:tr>
      <w:tr w:rsidR="00822583" w:rsidRPr="001B21BE" w:rsidTr="00682D28">
        <w:trPr>
          <w:trHeight w:val="1030"/>
        </w:trPr>
        <w:tc>
          <w:tcPr>
            <w:tcW w:w="1986" w:type="pct"/>
            <w:vMerge/>
            <w:vAlign w:val="center"/>
            <w:hideMark/>
          </w:tcPr>
          <w:p w:rsidR="00822583" w:rsidRPr="001B21BE" w:rsidRDefault="00822583" w:rsidP="00682D28">
            <w:pPr>
              <w:rPr>
                <w:rFonts w:ascii="Arial" w:hAnsi="Arial" w:cs="Arial"/>
                <w:i w:val="0"/>
                <w:color w:val="000000"/>
                <w:sz w:val="20"/>
              </w:rPr>
            </w:pPr>
          </w:p>
        </w:tc>
        <w:tc>
          <w:tcPr>
            <w:tcW w:w="431" w:type="pct"/>
            <w:vMerge/>
            <w:vAlign w:val="center"/>
            <w:hideMark/>
          </w:tcPr>
          <w:p w:rsidR="00822583" w:rsidRPr="001B21BE" w:rsidRDefault="00822583" w:rsidP="00682D28">
            <w:pPr>
              <w:rPr>
                <w:rFonts w:ascii="Arial" w:hAnsi="Arial" w:cs="Arial"/>
                <w:i w:val="0"/>
                <w:color w:val="000000"/>
                <w:sz w:val="20"/>
              </w:rPr>
            </w:pPr>
          </w:p>
        </w:tc>
        <w:tc>
          <w:tcPr>
            <w:tcW w:w="605" w:type="pct"/>
            <w:vMerge/>
            <w:vAlign w:val="center"/>
            <w:hideMark/>
          </w:tcPr>
          <w:p w:rsidR="00822583" w:rsidRPr="001B21BE" w:rsidRDefault="00822583" w:rsidP="00682D28">
            <w:pPr>
              <w:rPr>
                <w:rFonts w:ascii="Arial" w:hAnsi="Arial" w:cs="Arial"/>
                <w:i w:val="0"/>
                <w:color w:val="000000"/>
                <w:sz w:val="20"/>
              </w:rPr>
            </w:pPr>
          </w:p>
        </w:tc>
        <w:tc>
          <w:tcPr>
            <w:tcW w:w="946" w:type="pct"/>
            <w:vAlign w:val="center"/>
          </w:tcPr>
          <w:p w:rsidR="00822583" w:rsidRPr="001B21BE" w:rsidRDefault="00822583" w:rsidP="00682D28">
            <w:pPr>
              <w:jc w:val="center"/>
              <w:rPr>
                <w:rFonts w:ascii="Arial" w:hAnsi="Arial" w:cs="Arial"/>
                <w:i w:val="0"/>
                <w:color w:val="000000"/>
                <w:sz w:val="20"/>
              </w:rPr>
            </w:pPr>
            <w:r>
              <w:rPr>
                <w:rFonts w:ascii="Arial" w:hAnsi="Arial" w:cs="Arial"/>
                <w:i w:val="0"/>
                <w:color w:val="000000"/>
                <w:sz w:val="20"/>
              </w:rPr>
              <w:t>для территорий городских населенных пунктов</w:t>
            </w:r>
          </w:p>
        </w:tc>
        <w:tc>
          <w:tcPr>
            <w:tcW w:w="1032" w:type="pct"/>
            <w:shd w:val="clear" w:color="auto" w:fill="auto"/>
            <w:vAlign w:val="center"/>
            <w:hideMark/>
          </w:tcPr>
          <w:p w:rsidR="00822583" w:rsidRPr="001B21BE" w:rsidRDefault="00822583" w:rsidP="00682D28">
            <w:pPr>
              <w:jc w:val="center"/>
              <w:rPr>
                <w:rFonts w:ascii="Arial" w:hAnsi="Arial" w:cs="Arial"/>
                <w:i w:val="0"/>
                <w:color w:val="000000"/>
                <w:sz w:val="20"/>
              </w:rPr>
            </w:pPr>
            <w:r>
              <w:rPr>
                <w:rFonts w:ascii="Arial" w:hAnsi="Arial" w:cs="Arial"/>
                <w:i w:val="0"/>
                <w:color w:val="000000"/>
                <w:sz w:val="20"/>
              </w:rPr>
              <w:t>для территорий, не относящихся к территориям городских населенных пунктов</w:t>
            </w:r>
          </w:p>
        </w:tc>
      </w:tr>
      <w:tr w:rsidR="00822583" w:rsidRPr="005A23D9" w:rsidTr="00682D28">
        <w:trPr>
          <w:trHeight w:val="1138"/>
        </w:trPr>
        <w:tc>
          <w:tcPr>
            <w:tcW w:w="1986" w:type="pct"/>
            <w:shd w:val="clear" w:color="auto" w:fill="auto"/>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Ставка на покрытие расходов за технологическое присоединение по мероприятиям, не включающим в себя строительство объектов электросетевого хозяйства (с применением постоянной и временной схемы электроснабжения)</w:t>
            </w:r>
          </w:p>
        </w:tc>
        <w:tc>
          <w:tcPr>
            <w:tcW w:w="431" w:type="pct"/>
            <w:shd w:val="clear" w:color="auto" w:fill="auto"/>
            <w:noWrap/>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С</w:t>
            </w:r>
            <w:r w:rsidRPr="005A23D9">
              <w:rPr>
                <w:rFonts w:ascii="Arial" w:hAnsi="Arial" w:cs="Arial"/>
                <w:i w:val="0"/>
                <w:color w:val="000000"/>
                <w:sz w:val="20"/>
                <w:vertAlign w:val="subscript"/>
              </w:rPr>
              <w:t>1</w:t>
            </w:r>
          </w:p>
        </w:tc>
        <w:tc>
          <w:tcPr>
            <w:tcW w:w="605" w:type="pct"/>
            <w:vMerge w:val="restart"/>
            <w:shd w:val="clear" w:color="auto" w:fill="auto"/>
            <w:vAlign w:val="center"/>
            <w:hideMark/>
          </w:tcPr>
          <w:p w:rsidR="00822583" w:rsidRPr="005A23D9" w:rsidRDefault="00822583" w:rsidP="00682D28">
            <w:pPr>
              <w:jc w:val="center"/>
              <w:rPr>
                <w:rFonts w:ascii="Arial" w:hAnsi="Arial" w:cs="Arial"/>
                <w:i w:val="0"/>
                <w:color w:val="000000"/>
                <w:sz w:val="20"/>
              </w:rPr>
            </w:pPr>
            <w:r>
              <w:rPr>
                <w:rFonts w:ascii="Arial" w:hAnsi="Arial" w:cs="Arial"/>
                <w:i w:val="0"/>
                <w:color w:val="000000"/>
                <w:sz w:val="20"/>
              </w:rPr>
              <w:t>руб. за одно присоединение</w:t>
            </w:r>
            <w:r w:rsidR="00D0286C">
              <w:rPr>
                <w:rFonts w:ascii="Arial" w:hAnsi="Arial" w:cs="Arial"/>
                <w:i w:val="0"/>
                <w:color w:val="000000"/>
                <w:sz w:val="20"/>
              </w:rPr>
              <w:t xml:space="preserve"> (без НДС)</w:t>
            </w:r>
          </w:p>
        </w:tc>
        <w:tc>
          <w:tcPr>
            <w:tcW w:w="946" w:type="pct"/>
            <w:tcBorders>
              <w:top w:val="single" w:sz="4" w:space="0" w:color="auto"/>
            </w:tcBorders>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8 333</w:t>
            </w:r>
          </w:p>
        </w:tc>
        <w:tc>
          <w:tcPr>
            <w:tcW w:w="1032"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8 333</w:t>
            </w:r>
          </w:p>
        </w:tc>
      </w:tr>
      <w:tr w:rsidR="00822583" w:rsidRPr="005A23D9" w:rsidTr="00682D28">
        <w:trPr>
          <w:trHeight w:val="532"/>
        </w:trPr>
        <w:tc>
          <w:tcPr>
            <w:tcW w:w="1986" w:type="pct"/>
            <w:shd w:val="clear" w:color="auto" w:fill="auto"/>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Подготовка и выдача сетевой организацией те</w:t>
            </w:r>
            <w:r>
              <w:rPr>
                <w:rFonts w:ascii="Arial" w:hAnsi="Arial" w:cs="Arial"/>
                <w:i w:val="0"/>
                <w:color w:val="000000"/>
                <w:sz w:val="20"/>
              </w:rPr>
              <w:t xml:space="preserve">хнических условий Заявителю </w:t>
            </w:r>
          </w:p>
        </w:tc>
        <w:tc>
          <w:tcPr>
            <w:tcW w:w="431" w:type="pct"/>
            <w:shd w:val="clear" w:color="auto" w:fill="auto"/>
            <w:noWrap/>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С</w:t>
            </w:r>
            <w:r w:rsidRPr="005A23D9">
              <w:rPr>
                <w:rFonts w:ascii="Arial" w:hAnsi="Arial" w:cs="Arial"/>
                <w:i w:val="0"/>
                <w:color w:val="000000"/>
                <w:sz w:val="20"/>
                <w:vertAlign w:val="subscript"/>
              </w:rPr>
              <w:t>1.1.</w:t>
            </w:r>
          </w:p>
        </w:tc>
        <w:tc>
          <w:tcPr>
            <w:tcW w:w="605" w:type="pct"/>
            <w:vMerge/>
            <w:vAlign w:val="center"/>
            <w:hideMark/>
          </w:tcPr>
          <w:p w:rsidR="00822583" w:rsidRPr="005A23D9" w:rsidRDefault="00822583" w:rsidP="00682D28">
            <w:pPr>
              <w:jc w:val="center"/>
              <w:rPr>
                <w:rFonts w:ascii="Arial" w:hAnsi="Arial" w:cs="Arial"/>
                <w:i w:val="0"/>
                <w:color w:val="000000"/>
                <w:sz w:val="20"/>
              </w:rPr>
            </w:pPr>
          </w:p>
        </w:tc>
        <w:tc>
          <w:tcPr>
            <w:tcW w:w="946"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2 725</w:t>
            </w:r>
          </w:p>
        </w:tc>
        <w:tc>
          <w:tcPr>
            <w:tcW w:w="1032"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2 725</w:t>
            </w:r>
          </w:p>
        </w:tc>
      </w:tr>
      <w:tr w:rsidR="00822583" w:rsidRPr="005A23D9" w:rsidTr="00682D28">
        <w:trPr>
          <w:trHeight w:val="300"/>
        </w:trPr>
        <w:tc>
          <w:tcPr>
            <w:tcW w:w="1986" w:type="pct"/>
            <w:shd w:val="clear" w:color="auto" w:fill="auto"/>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 xml:space="preserve">Проверка сетевой организацией выполнения </w:t>
            </w:r>
            <w:r>
              <w:rPr>
                <w:rFonts w:ascii="Arial" w:hAnsi="Arial" w:cs="Arial"/>
                <w:i w:val="0"/>
                <w:color w:val="000000"/>
                <w:sz w:val="20"/>
              </w:rPr>
              <w:t>Заявителем технических условий (включая процедуры, предусмотренные подпунктами «г»-«е» пункта 7 Правил технологического присоединения*)</w:t>
            </w:r>
          </w:p>
        </w:tc>
        <w:tc>
          <w:tcPr>
            <w:tcW w:w="431" w:type="pct"/>
            <w:shd w:val="clear" w:color="auto" w:fill="auto"/>
            <w:noWrap/>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С</w:t>
            </w:r>
            <w:r w:rsidRPr="005A23D9">
              <w:rPr>
                <w:rFonts w:ascii="Arial" w:hAnsi="Arial" w:cs="Arial"/>
                <w:i w:val="0"/>
                <w:color w:val="000000"/>
                <w:sz w:val="20"/>
                <w:vertAlign w:val="subscript"/>
              </w:rPr>
              <w:t>1.2.</w:t>
            </w:r>
          </w:p>
        </w:tc>
        <w:tc>
          <w:tcPr>
            <w:tcW w:w="605" w:type="pct"/>
            <w:vMerge/>
            <w:vAlign w:val="center"/>
            <w:hideMark/>
          </w:tcPr>
          <w:p w:rsidR="00822583" w:rsidRPr="005A23D9" w:rsidRDefault="00822583" w:rsidP="00682D28">
            <w:pPr>
              <w:jc w:val="center"/>
              <w:rPr>
                <w:rFonts w:ascii="Arial" w:hAnsi="Arial" w:cs="Arial"/>
                <w:i w:val="0"/>
                <w:color w:val="000000"/>
                <w:sz w:val="20"/>
              </w:rPr>
            </w:pPr>
          </w:p>
        </w:tc>
        <w:tc>
          <w:tcPr>
            <w:tcW w:w="946"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5 608</w:t>
            </w:r>
          </w:p>
        </w:tc>
        <w:tc>
          <w:tcPr>
            <w:tcW w:w="1032"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5 608</w:t>
            </w:r>
          </w:p>
        </w:tc>
      </w:tr>
      <w:tr w:rsidR="00822583" w:rsidRPr="005A23D9" w:rsidTr="00682D28">
        <w:trPr>
          <w:trHeight w:val="592"/>
        </w:trPr>
        <w:tc>
          <w:tcPr>
            <w:tcW w:w="5000" w:type="pct"/>
            <w:gridSpan w:val="5"/>
          </w:tcPr>
          <w:p w:rsidR="00822583" w:rsidRPr="005F3D98" w:rsidRDefault="00822583" w:rsidP="00682D28">
            <w:pPr>
              <w:jc w:val="center"/>
              <w:rPr>
                <w:rFonts w:ascii="Arial" w:hAnsi="Arial" w:cs="Arial"/>
                <w:i w:val="0"/>
                <w:color w:val="000000"/>
                <w:sz w:val="20"/>
              </w:rPr>
            </w:pPr>
            <w:r w:rsidRPr="005A23D9">
              <w:rPr>
                <w:rFonts w:ascii="Arial" w:hAnsi="Arial" w:cs="Arial"/>
                <w:i w:val="0"/>
                <w:color w:val="000000"/>
                <w:sz w:val="20"/>
              </w:rPr>
              <w:t>Стандартизированная тарифная ставка на покрытие расходов сетевой организации на строительство воздушных линий эл</w:t>
            </w:r>
            <w:r>
              <w:rPr>
                <w:rFonts w:ascii="Arial" w:hAnsi="Arial" w:cs="Arial"/>
                <w:i w:val="0"/>
                <w:color w:val="000000"/>
                <w:sz w:val="20"/>
              </w:rPr>
              <w:t>ектропередачи</w:t>
            </w:r>
            <w:r w:rsidRPr="005A23D9">
              <w:rPr>
                <w:rFonts w:ascii="Arial" w:hAnsi="Arial" w:cs="Arial"/>
                <w:i w:val="0"/>
                <w:color w:val="000000"/>
                <w:sz w:val="20"/>
              </w:rPr>
              <w:t xml:space="preserve"> (С</w:t>
            </w:r>
            <w:r>
              <w:rPr>
                <w:rFonts w:ascii="Arial" w:hAnsi="Arial" w:cs="Arial"/>
                <w:i w:val="0"/>
                <w:color w:val="000000"/>
                <w:sz w:val="20"/>
                <w:vertAlign w:val="subscript"/>
              </w:rPr>
              <w:t>2</w:t>
            </w:r>
            <w:r w:rsidRPr="005A23D9">
              <w:rPr>
                <w:rFonts w:ascii="Arial" w:hAnsi="Arial" w:cs="Arial"/>
                <w:i w:val="0"/>
                <w:color w:val="000000"/>
                <w:sz w:val="20"/>
              </w:rPr>
              <w:t>)</w:t>
            </w:r>
            <w:r w:rsidRPr="005F3D98">
              <w:rPr>
                <w:rFonts w:ascii="Arial" w:hAnsi="Arial" w:cs="Arial"/>
                <w:i w:val="0"/>
                <w:color w:val="000000"/>
                <w:sz w:val="20"/>
              </w:rPr>
              <w:t xml:space="preserve"> для Заявителей осуществляющих технологическое присоединение</w:t>
            </w:r>
            <w:r>
              <w:rPr>
                <w:rFonts w:ascii="Arial" w:hAnsi="Arial" w:cs="Arial"/>
                <w:i w:val="0"/>
                <w:color w:val="000000"/>
                <w:sz w:val="20"/>
              </w:rPr>
              <w:t xml:space="preserve"> своих энергопринимающих устройств максимальной мощностью более 150 кВт</w:t>
            </w:r>
          </w:p>
        </w:tc>
      </w:tr>
      <w:tr w:rsidR="00822583" w:rsidRPr="005A23D9" w:rsidTr="00682D28">
        <w:trPr>
          <w:trHeight w:val="157"/>
        </w:trPr>
        <w:tc>
          <w:tcPr>
            <w:tcW w:w="1986" w:type="pct"/>
            <w:shd w:val="clear" w:color="auto" w:fill="auto"/>
            <w:noWrap/>
            <w:vAlign w:val="center"/>
            <w:hideMark/>
          </w:tcPr>
          <w:p w:rsidR="00822583" w:rsidRPr="005A23D9" w:rsidRDefault="00822583" w:rsidP="00682D28">
            <w:pPr>
              <w:rPr>
                <w:rFonts w:ascii="Arial" w:hAnsi="Arial" w:cs="Arial"/>
                <w:i w:val="0"/>
                <w:color w:val="000000"/>
                <w:sz w:val="20"/>
              </w:rPr>
            </w:pPr>
            <w:r>
              <w:rPr>
                <w:rFonts w:ascii="Arial" w:hAnsi="Arial" w:cs="Arial"/>
                <w:i w:val="0"/>
                <w:color w:val="000000"/>
                <w:sz w:val="20"/>
              </w:rPr>
              <w:t>н</w:t>
            </w:r>
            <w:r w:rsidRPr="005A23D9">
              <w:rPr>
                <w:rFonts w:ascii="Arial" w:hAnsi="Arial" w:cs="Arial"/>
                <w:i w:val="0"/>
                <w:color w:val="000000"/>
                <w:sz w:val="20"/>
              </w:rPr>
              <w:t>а уровне напряжения 0,4кВ</w:t>
            </w:r>
          </w:p>
        </w:tc>
        <w:tc>
          <w:tcPr>
            <w:tcW w:w="431" w:type="pct"/>
            <w:vMerge w:val="restart"/>
            <w:shd w:val="clear" w:color="auto" w:fill="auto"/>
            <w:noWrap/>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С</w:t>
            </w:r>
            <w:r>
              <w:rPr>
                <w:rFonts w:ascii="Arial" w:hAnsi="Arial" w:cs="Arial"/>
                <w:i w:val="0"/>
                <w:color w:val="000000"/>
                <w:sz w:val="20"/>
                <w:vertAlign w:val="subscript"/>
              </w:rPr>
              <w:t>2</w:t>
            </w:r>
          </w:p>
        </w:tc>
        <w:tc>
          <w:tcPr>
            <w:tcW w:w="605" w:type="pct"/>
            <w:shd w:val="clear" w:color="auto" w:fill="auto"/>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руб./км</w:t>
            </w:r>
          </w:p>
        </w:tc>
        <w:tc>
          <w:tcPr>
            <w:tcW w:w="946" w:type="pct"/>
            <w:vAlign w:val="center"/>
          </w:tcPr>
          <w:p w:rsidR="00822583" w:rsidRPr="00F754F5" w:rsidRDefault="00822583" w:rsidP="00682D28">
            <w:pPr>
              <w:jc w:val="right"/>
              <w:rPr>
                <w:rFonts w:ascii="Arial" w:hAnsi="Arial" w:cs="Arial"/>
                <w:i w:val="0"/>
                <w:sz w:val="20"/>
              </w:rPr>
            </w:pPr>
            <w:r w:rsidRPr="00F754F5">
              <w:rPr>
                <w:rFonts w:ascii="Arial" w:hAnsi="Arial" w:cs="Arial"/>
                <w:i w:val="0"/>
                <w:sz w:val="20"/>
              </w:rPr>
              <w:t>1</w:t>
            </w:r>
            <w:r w:rsidR="00F754F5" w:rsidRPr="00F754F5">
              <w:rPr>
                <w:rFonts w:ascii="Arial" w:hAnsi="Arial" w:cs="Arial"/>
                <w:i w:val="0"/>
                <w:sz w:val="20"/>
              </w:rPr>
              <w:t> </w:t>
            </w:r>
            <w:r w:rsidRPr="00F754F5">
              <w:rPr>
                <w:rFonts w:ascii="Arial" w:hAnsi="Arial" w:cs="Arial"/>
                <w:i w:val="0"/>
                <w:sz w:val="20"/>
              </w:rPr>
              <w:t>259</w:t>
            </w:r>
            <w:r w:rsidR="00F754F5" w:rsidRPr="00F754F5">
              <w:rPr>
                <w:rFonts w:ascii="Arial" w:hAnsi="Arial" w:cs="Arial"/>
                <w:i w:val="0"/>
                <w:sz w:val="20"/>
              </w:rPr>
              <w:t xml:space="preserve"> 470</w:t>
            </w:r>
          </w:p>
        </w:tc>
        <w:tc>
          <w:tcPr>
            <w:tcW w:w="1032" w:type="pct"/>
            <w:shd w:val="clear" w:color="auto" w:fill="auto"/>
            <w:noWrap/>
            <w:vAlign w:val="center"/>
            <w:hideMark/>
          </w:tcPr>
          <w:p w:rsidR="00822583" w:rsidRPr="00F81DAB" w:rsidRDefault="00822583" w:rsidP="00682D28">
            <w:pPr>
              <w:jc w:val="right"/>
              <w:rPr>
                <w:rFonts w:ascii="Arial" w:hAnsi="Arial" w:cs="Arial"/>
                <w:i w:val="0"/>
                <w:color w:val="000000"/>
                <w:sz w:val="20"/>
              </w:rPr>
            </w:pPr>
            <w:r>
              <w:rPr>
                <w:rFonts w:ascii="Arial" w:hAnsi="Arial" w:cs="Arial"/>
                <w:i w:val="0"/>
                <w:color w:val="000000"/>
                <w:sz w:val="20"/>
              </w:rPr>
              <w:t>1</w:t>
            </w:r>
            <w:r w:rsidR="00F27DA5">
              <w:rPr>
                <w:rFonts w:ascii="Arial" w:hAnsi="Arial" w:cs="Arial"/>
                <w:i w:val="0"/>
                <w:color w:val="000000"/>
                <w:sz w:val="20"/>
              </w:rPr>
              <w:t> </w:t>
            </w:r>
            <w:r>
              <w:rPr>
                <w:rFonts w:ascii="Arial" w:hAnsi="Arial" w:cs="Arial"/>
                <w:i w:val="0"/>
                <w:color w:val="000000"/>
                <w:sz w:val="20"/>
              </w:rPr>
              <w:t>16</w:t>
            </w:r>
            <w:r w:rsidR="00F27DA5">
              <w:rPr>
                <w:rFonts w:ascii="Arial" w:hAnsi="Arial" w:cs="Arial"/>
                <w:i w:val="0"/>
                <w:color w:val="000000"/>
                <w:sz w:val="20"/>
              </w:rPr>
              <w:t>7 977</w:t>
            </w:r>
          </w:p>
        </w:tc>
      </w:tr>
      <w:tr w:rsidR="00822583" w:rsidRPr="005A23D9" w:rsidTr="00682D28">
        <w:trPr>
          <w:trHeight w:val="275"/>
        </w:trPr>
        <w:tc>
          <w:tcPr>
            <w:tcW w:w="1986" w:type="pct"/>
            <w:shd w:val="clear" w:color="auto" w:fill="auto"/>
            <w:noWrap/>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на уровне напряжения 10кВ сечением 50 мм</w:t>
            </w:r>
            <w:r w:rsidRPr="005A23D9">
              <w:rPr>
                <w:rFonts w:ascii="Arial" w:hAnsi="Arial" w:cs="Arial"/>
                <w:i w:val="0"/>
                <w:color w:val="000000"/>
                <w:sz w:val="20"/>
                <w:vertAlign w:val="superscript"/>
              </w:rPr>
              <w:t xml:space="preserve">2 </w:t>
            </w:r>
            <w:r w:rsidRPr="005A23D9">
              <w:rPr>
                <w:rFonts w:ascii="Arial" w:hAnsi="Arial" w:cs="Arial"/>
                <w:i w:val="0"/>
                <w:color w:val="000000"/>
                <w:sz w:val="20"/>
              </w:rPr>
              <w:t>и менее</w:t>
            </w:r>
          </w:p>
        </w:tc>
        <w:tc>
          <w:tcPr>
            <w:tcW w:w="431" w:type="pct"/>
            <w:vMerge/>
            <w:shd w:val="clear" w:color="auto" w:fill="auto"/>
            <w:noWrap/>
            <w:vAlign w:val="center"/>
            <w:hideMark/>
          </w:tcPr>
          <w:p w:rsidR="00822583" w:rsidRPr="005A23D9" w:rsidRDefault="00822583" w:rsidP="00682D28">
            <w:pPr>
              <w:jc w:val="center"/>
              <w:rPr>
                <w:rFonts w:ascii="Arial" w:hAnsi="Arial" w:cs="Arial"/>
                <w:i w:val="0"/>
                <w:color w:val="000000"/>
                <w:sz w:val="20"/>
              </w:rPr>
            </w:pPr>
          </w:p>
        </w:tc>
        <w:tc>
          <w:tcPr>
            <w:tcW w:w="605" w:type="pct"/>
            <w:shd w:val="clear" w:color="auto" w:fill="auto"/>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руб./км</w:t>
            </w:r>
          </w:p>
        </w:tc>
        <w:tc>
          <w:tcPr>
            <w:tcW w:w="946" w:type="pct"/>
            <w:vAlign w:val="center"/>
          </w:tcPr>
          <w:p w:rsidR="00822583" w:rsidRPr="00F754F5" w:rsidRDefault="00822583" w:rsidP="00682D28">
            <w:pPr>
              <w:jc w:val="right"/>
              <w:rPr>
                <w:rFonts w:ascii="Arial" w:hAnsi="Arial" w:cs="Arial"/>
                <w:i w:val="0"/>
                <w:sz w:val="20"/>
              </w:rPr>
            </w:pPr>
            <w:r w:rsidRPr="00F754F5">
              <w:rPr>
                <w:rFonts w:ascii="Arial" w:hAnsi="Arial" w:cs="Arial"/>
                <w:i w:val="0"/>
                <w:sz w:val="20"/>
              </w:rPr>
              <w:t>1</w:t>
            </w:r>
            <w:r w:rsidR="00F754F5" w:rsidRPr="00F754F5">
              <w:rPr>
                <w:rFonts w:ascii="Arial" w:hAnsi="Arial" w:cs="Arial"/>
                <w:i w:val="0"/>
                <w:sz w:val="20"/>
              </w:rPr>
              <w:t> </w:t>
            </w:r>
            <w:r w:rsidRPr="00F754F5">
              <w:rPr>
                <w:rFonts w:ascii="Arial" w:hAnsi="Arial" w:cs="Arial"/>
                <w:i w:val="0"/>
                <w:sz w:val="20"/>
              </w:rPr>
              <w:t>502</w:t>
            </w:r>
            <w:r w:rsidR="00F754F5" w:rsidRPr="00F754F5">
              <w:rPr>
                <w:rFonts w:ascii="Arial" w:hAnsi="Arial" w:cs="Arial"/>
                <w:i w:val="0"/>
                <w:sz w:val="20"/>
              </w:rPr>
              <w:t xml:space="preserve"> 440</w:t>
            </w:r>
          </w:p>
        </w:tc>
        <w:tc>
          <w:tcPr>
            <w:tcW w:w="1032" w:type="pct"/>
            <w:shd w:val="clear" w:color="auto" w:fill="auto"/>
            <w:noWrap/>
            <w:vAlign w:val="center"/>
            <w:hideMark/>
          </w:tcPr>
          <w:p w:rsidR="00822583" w:rsidRPr="00F81DAB" w:rsidRDefault="00822583" w:rsidP="00682D28">
            <w:pPr>
              <w:jc w:val="right"/>
              <w:rPr>
                <w:rFonts w:ascii="Arial" w:hAnsi="Arial" w:cs="Arial"/>
                <w:i w:val="0"/>
                <w:color w:val="000000"/>
                <w:sz w:val="20"/>
              </w:rPr>
            </w:pPr>
            <w:r>
              <w:rPr>
                <w:rFonts w:ascii="Arial" w:hAnsi="Arial" w:cs="Arial"/>
                <w:i w:val="0"/>
                <w:color w:val="000000"/>
                <w:sz w:val="20"/>
              </w:rPr>
              <w:t>1</w:t>
            </w:r>
            <w:r w:rsidR="00F27DA5">
              <w:rPr>
                <w:rFonts w:ascii="Arial" w:hAnsi="Arial" w:cs="Arial"/>
                <w:i w:val="0"/>
                <w:color w:val="000000"/>
                <w:sz w:val="20"/>
              </w:rPr>
              <w:t> </w:t>
            </w:r>
            <w:r>
              <w:rPr>
                <w:rFonts w:ascii="Arial" w:hAnsi="Arial" w:cs="Arial"/>
                <w:i w:val="0"/>
                <w:color w:val="000000"/>
                <w:sz w:val="20"/>
              </w:rPr>
              <w:t>38</w:t>
            </w:r>
            <w:r w:rsidR="00F27DA5">
              <w:rPr>
                <w:rFonts w:ascii="Arial" w:hAnsi="Arial" w:cs="Arial"/>
                <w:i w:val="0"/>
                <w:color w:val="000000"/>
                <w:sz w:val="20"/>
              </w:rPr>
              <w:t>5 926</w:t>
            </w:r>
          </w:p>
        </w:tc>
      </w:tr>
      <w:tr w:rsidR="00822583" w:rsidRPr="005A23D9" w:rsidTr="00682D28">
        <w:trPr>
          <w:trHeight w:val="239"/>
        </w:trPr>
        <w:tc>
          <w:tcPr>
            <w:tcW w:w="1986" w:type="pct"/>
            <w:shd w:val="clear" w:color="auto" w:fill="auto"/>
            <w:noWrap/>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на уровне напряжения 10кВ сечением 70 мм</w:t>
            </w:r>
            <w:r w:rsidRPr="005A23D9">
              <w:rPr>
                <w:rFonts w:ascii="Arial" w:hAnsi="Arial" w:cs="Arial"/>
                <w:i w:val="0"/>
                <w:color w:val="000000"/>
                <w:sz w:val="20"/>
                <w:vertAlign w:val="superscript"/>
              </w:rPr>
              <w:t xml:space="preserve">2 </w:t>
            </w:r>
            <w:r w:rsidRPr="005A23D9">
              <w:rPr>
                <w:rFonts w:ascii="Arial" w:hAnsi="Arial" w:cs="Arial"/>
                <w:i w:val="0"/>
                <w:color w:val="000000"/>
                <w:sz w:val="20"/>
              </w:rPr>
              <w:t>и более</w:t>
            </w:r>
          </w:p>
        </w:tc>
        <w:tc>
          <w:tcPr>
            <w:tcW w:w="431" w:type="pct"/>
            <w:vMerge/>
            <w:shd w:val="clear" w:color="auto" w:fill="auto"/>
            <w:noWrap/>
            <w:vAlign w:val="center"/>
            <w:hideMark/>
          </w:tcPr>
          <w:p w:rsidR="00822583" w:rsidRPr="005A23D9" w:rsidRDefault="00822583" w:rsidP="00682D28">
            <w:pPr>
              <w:jc w:val="center"/>
              <w:rPr>
                <w:rFonts w:ascii="Arial" w:hAnsi="Arial" w:cs="Arial"/>
                <w:i w:val="0"/>
                <w:color w:val="000000"/>
                <w:sz w:val="20"/>
              </w:rPr>
            </w:pPr>
          </w:p>
        </w:tc>
        <w:tc>
          <w:tcPr>
            <w:tcW w:w="605" w:type="pct"/>
            <w:shd w:val="clear" w:color="auto" w:fill="auto"/>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руб./км</w:t>
            </w:r>
          </w:p>
        </w:tc>
        <w:tc>
          <w:tcPr>
            <w:tcW w:w="946" w:type="pct"/>
            <w:vAlign w:val="center"/>
          </w:tcPr>
          <w:p w:rsidR="00822583" w:rsidRPr="00F754F5" w:rsidRDefault="00822583" w:rsidP="00682D28">
            <w:pPr>
              <w:jc w:val="right"/>
              <w:rPr>
                <w:rFonts w:ascii="Arial" w:hAnsi="Arial" w:cs="Arial"/>
                <w:i w:val="0"/>
                <w:sz w:val="20"/>
              </w:rPr>
            </w:pPr>
            <w:r w:rsidRPr="00F754F5">
              <w:rPr>
                <w:rFonts w:ascii="Arial" w:hAnsi="Arial" w:cs="Arial"/>
                <w:i w:val="0"/>
                <w:sz w:val="20"/>
              </w:rPr>
              <w:t>1</w:t>
            </w:r>
            <w:r w:rsidR="00F754F5" w:rsidRPr="00F754F5">
              <w:rPr>
                <w:rFonts w:ascii="Arial" w:hAnsi="Arial" w:cs="Arial"/>
                <w:i w:val="0"/>
                <w:sz w:val="20"/>
              </w:rPr>
              <w:t> </w:t>
            </w:r>
            <w:r w:rsidRPr="00F754F5">
              <w:rPr>
                <w:rFonts w:ascii="Arial" w:hAnsi="Arial" w:cs="Arial"/>
                <w:i w:val="0"/>
                <w:sz w:val="20"/>
              </w:rPr>
              <w:t>5</w:t>
            </w:r>
            <w:r w:rsidR="00F754F5" w:rsidRPr="00F754F5">
              <w:rPr>
                <w:rFonts w:ascii="Arial" w:hAnsi="Arial" w:cs="Arial"/>
                <w:i w:val="0"/>
                <w:sz w:val="20"/>
              </w:rPr>
              <w:t>59 604</w:t>
            </w:r>
          </w:p>
        </w:tc>
        <w:tc>
          <w:tcPr>
            <w:tcW w:w="1032" w:type="pct"/>
            <w:shd w:val="clear" w:color="auto" w:fill="auto"/>
            <w:noWrap/>
            <w:vAlign w:val="center"/>
            <w:hideMark/>
          </w:tcPr>
          <w:p w:rsidR="00822583" w:rsidRPr="00D14360" w:rsidRDefault="00822583" w:rsidP="00682D28">
            <w:pPr>
              <w:jc w:val="right"/>
              <w:rPr>
                <w:rFonts w:ascii="Arial" w:hAnsi="Arial" w:cs="Arial"/>
                <w:i w:val="0"/>
                <w:color w:val="000000"/>
                <w:sz w:val="20"/>
              </w:rPr>
            </w:pPr>
            <w:r>
              <w:rPr>
                <w:rFonts w:ascii="Arial" w:hAnsi="Arial" w:cs="Arial"/>
                <w:i w:val="0"/>
                <w:color w:val="000000"/>
                <w:sz w:val="20"/>
              </w:rPr>
              <w:t>1</w:t>
            </w:r>
            <w:r w:rsidR="00F27DA5">
              <w:rPr>
                <w:rFonts w:ascii="Arial" w:hAnsi="Arial" w:cs="Arial"/>
                <w:i w:val="0"/>
                <w:color w:val="000000"/>
                <w:sz w:val="20"/>
              </w:rPr>
              <w:t> </w:t>
            </w:r>
            <w:r>
              <w:rPr>
                <w:rFonts w:ascii="Arial" w:hAnsi="Arial" w:cs="Arial"/>
                <w:i w:val="0"/>
                <w:color w:val="000000"/>
                <w:sz w:val="20"/>
              </w:rPr>
              <w:t>820</w:t>
            </w:r>
            <w:r w:rsidR="00F27DA5">
              <w:rPr>
                <w:rFonts w:ascii="Arial" w:hAnsi="Arial" w:cs="Arial"/>
                <w:i w:val="0"/>
                <w:color w:val="000000"/>
                <w:sz w:val="20"/>
              </w:rPr>
              <w:t xml:space="preserve"> 298</w:t>
            </w:r>
          </w:p>
        </w:tc>
      </w:tr>
      <w:tr w:rsidR="00822583" w:rsidRPr="005A23D9" w:rsidTr="00682D28">
        <w:trPr>
          <w:trHeight w:val="317"/>
        </w:trPr>
        <w:tc>
          <w:tcPr>
            <w:tcW w:w="1986" w:type="pct"/>
            <w:shd w:val="clear" w:color="auto" w:fill="auto"/>
            <w:noWrap/>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на уровне напряжения 10кВ сечением 70 мм</w:t>
            </w:r>
            <w:r w:rsidRPr="005A23D9">
              <w:rPr>
                <w:rFonts w:ascii="Arial" w:hAnsi="Arial" w:cs="Arial"/>
                <w:i w:val="0"/>
                <w:color w:val="000000"/>
                <w:sz w:val="20"/>
                <w:vertAlign w:val="superscript"/>
              </w:rPr>
              <w:t xml:space="preserve">2 </w:t>
            </w:r>
            <w:r w:rsidRPr="005A23D9">
              <w:rPr>
                <w:rFonts w:ascii="Arial" w:hAnsi="Arial" w:cs="Arial"/>
                <w:i w:val="0"/>
                <w:color w:val="000000"/>
                <w:sz w:val="20"/>
              </w:rPr>
              <w:t>и более, в две цепи</w:t>
            </w:r>
          </w:p>
        </w:tc>
        <w:tc>
          <w:tcPr>
            <w:tcW w:w="431" w:type="pct"/>
            <w:vMerge/>
            <w:shd w:val="clear" w:color="auto" w:fill="auto"/>
            <w:noWrap/>
            <w:vAlign w:val="center"/>
            <w:hideMark/>
          </w:tcPr>
          <w:p w:rsidR="00822583" w:rsidRPr="005A23D9" w:rsidRDefault="00822583" w:rsidP="00682D28">
            <w:pPr>
              <w:jc w:val="center"/>
              <w:rPr>
                <w:rFonts w:ascii="Arial" w:hAnsi="Arial" w:cs="Arial"/>
                <w:i w:val="0"/>
                <w:color w:val="000000"/>
                <w:sz w:val="20"/>
              </w:rPr>
            </w:pPr>
          </w:p>
        </w:tc>
        <w:tc>
          <w:tcPr>
            <w:tcW w:w="605" w:type="pct"/>
            <w:shd w:val="clear" w:color="auto" w:fill="auto"/>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руб./км</w:t>
            </w:r>
          </w:p>
        </w:tc>
        <w:tc>
          <w:tcPr>
            <w:tcW w:w="946" w:type="pct"/>
            <w:vAlign w:val="center"/>
          </w:tcPr>
          <w:p w:rsidR="00822583" w:rsidRPr="00F754F5" w:rsidRDefault="00822583" w:rsidP="00682D28">
            <w:pPr>
              <w:jc w:val="right"/>
              <w:rPr>
                <w:rFonts w:ascii="Arial" w:hAnsi="Arial" w:cs="Arial"/>
                <w:i w:val="0"/>
                <w:sz w:val="20"/>
              </w:rPr>
            </w:pPr>
            <w:r w:rsidRPr="00F754F5">
              <w:rPr>
                <w:rFonts w:ascii="Arial" w:hAnsi="Arial" w:cs="Arial"/>
                <w:i w:val="0"/>
                <w:sz w:val="20"/>
              </w:rPr>
              <w:t>2</w:t>
            </w:r>
            <w:r w:rsidR="00F754F5" w:rsidRPr="00F754F5">
              <w:rPr>
                <w:rFonts w:ascii="Arial" w:hAnsi="Arial" w:cs="Arial"/>
                <w:i w:val="0"/>
                <w:sz w:val="20"/>
              </w:rPr>
              <w:t> </w:t>
            </w:r>
            <w:r w:rsidRPr="00F754F5">
              <w:rPr>
                <w:rFonts w:ascii="Arial" w:hAnsi="Arial" w:cs="Arial"/>
                <w:i w:val="0"/>
                <w:sz w:val="20"/>
              </w:rPr>
              <w:t>32</w:t>
            </w:r>
            <w:r w:rsidR="00F754F5" w:rsidRPr="00F754F5">
              <w:rPr>
                <w:rFonts w:ascii="Arial" w:hAnsi="Arial" w:cs="Arial"/>
                <w:i w:val="0"/>
                <w:sz w:val="20"/>
              </w:rPr>
              <w:t>0 857</w:t>
            </w:r>
          </w:p>
        </w:tc>
        <w:tc>
          <w:tcPr>
            <w:tcW w:w="1032"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w:t>
            </w:r>
            <w:r w:rsidR="00F27DA5">
              <w:rPr>
                <w:rFonts w:ascii="Arial" w:hAnsi="Arial" w:cs="Arial"/>
                <w:i w:val="0"/>
                <w:color w:val="000000"/>
                <w:sz w:val="20"/>
              </w:rPr>
              <w:t> </w:t>
            </w:r>
            <w:r>
              <w:rPr>
                <w:rFonts w:ascii="Arial" w:hAnsi="Arial" w:cs="Arial"/>
                <w:i w:val="0"/>
                <w:color w:val="000000"/>
                <w:sz w:val="20"/>
              </w:rPr>
              <w:t>56</w:t>
            </w:r>
            <w:r w:rsidR="00F27DA5">
              <w:rPr>
                <w:rFonts w:ascii="Arial" w:hAnsi="Arial" w:cs="Arial"/>
                <w:i w:val="0"/>
                <w:color w:val="000000"/>
                <w:sz w:val="20"/>
              </w:rPr>
              <w:t>3 566</w:t>
            </w:r>
          </w:p>
        </w:tc>
      </w:tr>
      <w:tr w:rsidR="00822583" w:rsidRPr="005A23D9" w:rsidTr="00682D28">
        <w:trPr>
          <w:trHeight w:val="496"/>
        </w:trPr>
        <w:tc>
          <w:tcPr>
            <w:tcW w:w="5000" w:type="pct"/>
            <w:gridSpan w:val="5"/>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Стандартизированная тарифная ставка на покрытие расходов сетевой организации на строительство кабельных линий эл</w:t>
            </w:r>
            <w:r>
              <w:rPr>
                <w:rFonts w:ascii="Arial" w:hAnsi="Arial" w:cs="Arial"/>
                <w:i w:val="0"/>
                <w:color w:val="000000"/>
                <w:sz w:val="20"/>
              </w:rPr>
              <w:t>ектропередачи</w:t>
            </w:r>
            <w:r w:rsidRPr="005A23D9">
              <w:rPr>
                <w:rFonts w:ascii="Arial" w:hAnsi="Arial" w:cs="Arial"/>
                <w:i w:val="0"/>
                <w:color w:val="000000"/>
                <w:sz w:val="20"/>
              </w:rPr>
              <w:t xml:space="preserve"> (С</w:t>
            </w:r>
            <w:r>
              <w:rPr>
                <w:rFonts w:ascii="Arial" w:hAnsi="Arial" w:cs="Arial"/>
                <w:i w:val="0"/>
                <w:color w:val="000000"/>
                <w:sz w:val="20"/>
                <w:vertAlign w:val="subscript"/>
              </w:rPr>
              <w:t>3</w:t>
            </w:r>
            <w:r w:rsidRPr="005A23D9">
              <w:rPr>
                <w:rFonts w:ascii="Arial" w:hAnsi="Arial" w:cs="Arial"/>
                <w:i w:val="0"/>
                <w:color w:val="000000"/>
                <w:sz w:val="20"/>
              </w:rPr>
              <w:t>)</w:t>
            </w:r>
            <w:r w:rsidRPr="005F3D98">
              <w:rPr>
                <w:rFonts w:ascii="Arial" w:hAnsi="Arial" w:cs="Arial"/>
                <w:i w:val="0"/>
                <w:color w:val="000000"/>
                <w:sz w:val="20"/>
              </w:rPr>
              <w:t xml:space="preserve"> для Заявителей осуществляющих технологическое присоединение</w:t>
            </w:r>
            <w:r>
              <w:rPr>
                <w:rFonts w:ascii="Arial" w:hAnsi="Arial" w:cs="Arial"/>
                <w:i w:val="0"/>
                <w:color w:val="000000"/>
                <w:sz w:val="20"/>
              </w:rPr>
              <w:t xml:space="preserve"> своих энергопринимающих устройств максимальной мощностью более 150 кВт</w:t>
            </w:r>
          </w:p>
        </w:tc>
      </w:tr>
      <w:tr w:rsidR="00822583" w:rsidRPr="005A23D9" w:rsidTr="00682D28">
        <w:trPr>
          <w:trHeight w:val="135"/>
        </w:trPr>
        <w:tc>
          <w:tcPr>
            <w:tcW w:w="1986" w:type="pct"/>
            <w:shd w:val="clear" w:color="auto" w:fill="auto"/>
            <w:noWrap/>
            <w:vAlign w:val="bottom"/>
            <w:hideMark/>
          </w:tcPr>
          <w:p w:rsidR="00822583" w:rsidRPr="00AB2E26" w:rsidRDefault="00822583" w:rsidP="00682D28">
            <w:pPr>
              <w:rPr>
                <w:rFonts w:ascii="Arial" w:hAnsi="Arial" w:cs="Arial"/>
                <w:b/>
                <w:i w:val="0"/>
                <w:color w:val="000000"/>
                <w:sz w:val="20"/>
              </w:rPr>
            </w:pPr>
            <w:r>
              <w:rPr>
                <w:rFonts w:ascii="Arial" w:hAnsi="Arial" w:cs="Arial"/>
                <w:b/>
                <w:i w:val="0"/>
                <w:color w:val="000000"/>
                <w:sz w:val="20"/>
              </w:rPr>
              <w:t>н</w:t>
            </w:r>
            <w:r w:rsidRPr="00AB2E26">
              <w:rPr>
                <w:rFonts w:ascii="Arial" w:hAnsi="Arial" w:cs="Arial"/>
                <w:b/>
                <w:i w:val="0"/>
                <w:color w:val="000000"/>
                <w:sz w:val="20"/>
              </w:rPr>
              <w:t>а уровне напряжения 0,4кВ</w:t>
            </w:r>
          </w:p>
        </w:tc>
        <w:tc>
          <w:tcPr>
            <w:tcW w:w="431" w:type="pct"/>
            <w:vMerge w:val="restart"/>
            <w:shd w:val="clear" w:color="auto" w:fill="auto"/>
            <w:noWrap/>
            <w:vAlign w:val="center"/>
            <w:hideMark/>
          </w:tcPr>
          <w:p w:rsidR="00822583" w:rsidRPr="005A23D9" w:rsidRDefault="00822583" w:rsidP="00682D28">
            <w:pPr>
              <w:ind w:firstLineChars="193" w:firstLine="386"/>
              <w:jc w:val="center"/>
              <w:rPr>
                <w:rFonts w:ascii="Arial" w:hAnsi="Arial" w:cs="Arial"/>
                <w:i w:val="0"/>
                <w:color w:val="000000"/>
                <w:sz w:val="20"/>
              </w:rPr>
            </w:pPr>
          </w:p>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С</w:t>
            </w:r>
            <w:r>
              <w:rPr>
                <w:rFonts w:ascii="Arial" w:hAnsi="Arial" w:cs="Arial"/>
                <w:i w:val="0"/>
                <w:color w:val="000000"/>
                <w:sz w:val="20"/>
                <w:vertAlign w:val="subscript"/>
              </w:rPr>
              <w:t>3</w:t>
            </w:r>
          </w:p>
          <w:p w:rsidR="00822583" w:rsidRPr="005A23D9" w:rsidRDefault="00822583" w:rsidP="00682D28">
            <w:pPr>
              <w:ind w:firstLineChars="193" w:firstLine="386"/>
              <w:jc w:val="center"/>
              <w:rPr>
                <w:rFonts w:ascii="Arial" w:hAnsi="Arial" w:cs="Arial"/>
                <w:i w:val="0"/>
                <w:color w:val="000000"/>
                <w:sz w:val="20"/>
              </w:rPr>
            </w:pPr>
          </w:p>
          <w:p w:rsidR="00822583" w:rsidRPr="005A23D9" w:rsidRDefault="00822583" w:rsidP="00682D28">
            <w:pPr>
              <w:ind w:firstLineChars="193" w:firstLine="386"/>
              <w:jc w:val="center"/>
              <w:rPr>
                <w:rFonts w:ascii="Arial" w:hAnsi="Arial" w:cs="Arial"/>
                <w:i w:val="0"/>
                <w:color w:val="000000"/>
                <w:sz w:val="20"/>
              </w:rPr>
            </w:pPr>
          </w:p>
        </w:tc>
        <w:tc>
          <w:tcPr>
            <w:tcW w:w="2583" w:type="pct"/>
            <w:gridSpan w:val="3"/>
            <w:shd w:val="clear" w:color="auto" w:fill="auto"/>
            <w:vAlign w:val="center"/>
            <w:hideMark/>
          </w:tcPr>
          <w:p w:rsidR="00822583" w:rsidRPr="005A23D9" w:rsidRDefault="00822583" w:rsidP="00682D28">
            <w:pPr>
              <w:jc w:val="center"/>
              <w:rPr>
                <w:rFonts w:ascii="Arial" w:hAnsi="Arial" w:cs="Arial"/>
                <w:i w:val="0"/>
                <w:color w:val="000000"/>
                <w:sz w:val="20"/>
              </w:rPr>
            </w:pPr>
          </w:p>
        </w:tc>
      </w:tr>
      <w:tr w:rsidR="00822583" w:rsidRPr="005A23D9" w:rsidTr="00682D28">
        <w:trPr>
          <w:trHeight w:val="181"/>
        </w:trPr>
        <w:tc>
          <w:tcPr>
            <w:tcW w:w="1986" w:type="pct"/>
            <w:shd w:val="clear" w:color="auto" w:fill="auto"/>
            <w:noWrap/>
            <w:vAlign w:val="bottom"/>
            <w:hideMark/>
          </w:tcPr>
          <w:p w:rsidR="00822583" w:rsidRPr="005A23D9" w:rsidRDefault="00822583" w:rsidP="00682D28">
            <w:pPr>
              <w:rPr>
                <w:rFonts w:ascii="Arial" w:hAnsi="Arial" w:cs="Arial"/>
                <w:i w:val="0"/>
                <w:color w:val="000000"/>
                <w:sz w:val="20"/>
                <w:vertAlign w:val="superscript"/>
              </w:rPr>
            </w:pPr>
            <w:r w:rsidRPr="005A23D9">
              <w:rPr>
                <w:rFonts w:ascii="Arial" w:hAnsi="Arial" w:cs="Arial"/>
                <w:i w:val="0"/>
                <w:color w:val="000000"/>
                <w:sz w:val="20"/>
              </w:rPr>
              <w:t>кабель сечением до 120 мм</w:t>
            </w:r>
            <w:r w:rsidRPr="005A23D9">
              <w:rPr>
                <w:rFonts w:ascii="Arial" w:hAnsi="Arial" w:cs="Arial"/>
                <w:i w:val="0"/>
                <w:color w:val="000000"/>
                <w:sz w:val="20"/>
                <w:vertAlign w:val="superscript"/>
              </w:rPr>
              <w:t>2</w:t>
            </w:r>
          </w:p>
        </w:tc>
        <w:tc>
          <w:tcPr>
            <w:tcW w:w="431" w:type="pct"/>
            <w:vMerge/>
            <w:shd w:val="clear" w:color="auto" w:fill="auto"/>
            <w:noWrap/>
            <w:hideMark/>
          </w:tcPr>
          <w:p w:rsidR="00822583" w:rsidRPr="005A23D9" w:rsidRDefault="00822583" w:rsidP="00682D28">
            <w:pPr>
              <w:ind w:firstLineChars="193" w:firstLine="386"/>
              <w:rPr>
                <w:rFonts w:ascii="Arial" w:hAnsi="Arial" w:cs="Arial"/>
                <w:i w:val="0"/>
                <w:color w:val="000000"/>
                <w:sz w:val="20"/>
              </w:rPr>
            </w:pPr>
          </w:p>
        </w:tc>
        <w:tc>
          <w:tcPr>
            <w:tcW w:w="605" w:type="pct"/>
            <w:shd w:val="clear" w:color="auto" w:fill="auto"/>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руб./км</w:t>
            </w:r>
          </w:p>
        </w:tc>
        <w:tc>
          <w:tcPr>
            <w:tcW w:w="946"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w:t>
            </w:r>
            <w:r w:rsidR="00F754F5">
              <w:rPr>
                <w:rFonts w:ascii="Arial" w:hAnsi="Arial" w:cs="Arial"/>
                <w:i w:val="0"/>
                <w:color w:val="000000"/>
                <w:sz w:val="20"/>
              </w:rPr>
              <w:t> </w:t>
            </w:r>
            <w:r>
              <w:rPr>
                <w:rFonts w:ascii="Arial" w:hAnsi="Arial" w:cs="Arial"/>
                <w:i w:val="0"/>
                <w:color w:val="000000"/>
                <w:sz w:val="20"/>
              </w:rPr>
              <w:t>24</w:t>
            </w:r>
            <w:r w:rsidR="00F754F5">
              <w:rPr>
                <w:rFonts w:ascii="Arial" w:hAnsi="Arial" w:cs="Arial"/>
                <w:i w:val="0"/>
                <w:color w:val="000000"/>
                <w:sz w:val="20"/>
              </w:rPr>
              <w:t>4 931</w:t>
            </w:r>
          </w:p>
        </w:tc>
        <w:tc>
          <w:tcPr>
            <w:tcW w:w="1032"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w:t>
            </w:r>
            <w:r w:rsidR="00F27DA5">
              <w:rPr>
                <w:rFonts w:ascii="Arial" w:hAnsi="Arial" w:cs="Arial"/>
                <w:i w:val="0"/>
                <w:color w:val="000000"/>
                <w:sz w:val="20"/>
              </w:rPr>
              <w:t> </w:t>
            </w:r>
            <w:r>
              <w:rPr>
                <w:rFonts w:ascii="Arial" w:hAnsi="Arial" w:cs="Arial"/>
                <w:i w:val="0"/>
                <w:color w:val="000000"/>
                <w:sz w:val="20"/>
              </w:rPr>
              <w:t>289</w:t>
            </w:r>
            <w:r w:rsidR="00F27DA5">
              <w:rPr>
                <w:rFonts w:ascii="Arial" w:hAnsi="Arial" w:cs="Arial"/>
                <w:i w:val="0"/>
                <w:color w:val="000000"/>
                <w:sz w:val="20"/>
              </w:rPr>
              <w:t xml:space="preserve"> 004</w:t>
            </w:r>
          </w:p>
        </w:tc>
      </w:tr>
      <w:tr w:rsidR="00822583" w:rsidRPr="005A23D9" w:rsidTr="00682D28">
        <w:trPr>
          <w:trHeight w:val="228"/>
        </w:trPr>
        <w:tc>
          <w:tcPr>
            <w:tcW w:w="1986" w:type="pct"/>
            <w:shd w:val="clear" w:color="auto" w:fill="auto"/>
            <w:noWrap/>
            <w:vAlign w:val="bottom"/>
            <w:hideMark/>
          </w:tcPr>
          <w:p w:rsidR="00822583" w:rsidRPr="005A23D9" w:rsidRDefault="00822583" w:rsidP="00682D28">
            <w:pPr>
              <w:rPr>
                <w:rFonts w:ascii="Arial" w:hAnsi="Arial" w:cs="Arial"/>
                <w:i w:val="0"/>
                <w:color w:val="000000"/>
                <w:sz w:val="20"/>
                <w:vertAlign w:val="superscript"/>
              </w:rPr>
            </w:pPr>
            <w:r w:rsidRPr="005A23D9">
              <w:rPr>
                <w:rFonts w:ascii="Arial" w:hAnsi="Arial" w:cs="Arial"/>
                <w:i w:val="0"/>
                <w:color w:val="000000"/>
                <w:sz w:val="20"/>
              </w:rPr>
              <w:t>кабель сечением свыше 150 мм</w:t>
            </w:r>
            <w:r w:rsidRPr="005A23D9">
              <w:rPr>
                <w:rFonts w:ascii="Arial" w:hAnsi="Arial" w:cs="Arial"/>
                <w:i w:val="0"/>
                <w:color w:val="000000"/>
                <w:sz w:val="20"/>
                <w:vertAlign w:val="superscript"/>
              </w:rPr>
              <w:t>2</w:t>
            </w:r>
          </w:p>
        </w:tc>
        <w:tc>
          <w:tcPr>
            <w:tcW w:w="431" w:type="pct"/>
            <w:vMerge/>
            <w:shd w:val="clear" w:color="auto" w:fill="auto"/>
            <w:noWrap/>
            <w:hideMark/>
          </w:tcPr>
          <w:p w:rsidR="00822583" w:rsidRPr="005A23D9" w:rsidRDefault="00822583" w:rsidP="00682D28">
            <w:pPr>
              <w:ind w:firstLineChars="193" w:firstLine="386"/>
              <w:rPr>
                <w:rFonts w:ascii="Arial" w:hAnsi="Arial" w:cs="Arial"/>
                <w:i w:val="0"/>
                <w:color w:val="000000"/>
                <w:sz w:val="20"/>
              </w:rPr>
            </w:pPr>
          </w:p>
        </w:tc>
        <w:tc>
          <w:tcPr>
            <w:tcW w:w="605" w:type="pct"/>
            <w:shd w:val="clear" w:color="auto" w:fill="auto"/>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руб./км</w:t>
            </w:r>
          </w:p>
        </w:tc>
        <w:tc>
          <w:tcPr>
            <w:tcW w:w="946"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w:t>
            </w:r>
            <w:r w:rsidR="00F754F5">
              <w:rPr>
                <w:rFonts w:ascii="Arial" w:hAnsi="Arial" w:cs="Arial"/>
                <w:i w:val="0"/>
                <w:color w:val="000000"/>
                <w:sz w:val="20"/>
              </w:rPr>
              <w:t> </w:t>
            </w:r>
            <w:r>
              <w:rPr>
                <w:rFonts w:ascii="Arial" w:hAnsi="Arial" w:cs="Arial"/>
                <w:i w:val="0"/>
                <w:color w:val="000000"/>
                <w:sz w:val="20"/>
              </w:rPr>
              <w:t>7</w:t>
            </w:r>
            <w:r w:rsidR="00F754F5">
              <w:rPr>
                <w:rFonts w:ascii="Arial" w:hAnsi="Arial" w:cs="Arial"/>
                <w:i w:val="0"/>
                <w:color w:val="000000"/>
                <w:sz w:val="20"/>
              </w:rPr>
              <w:t>87 684</w:t>
            </w:r>
          </w:p>
        </w:tc>
        <w:tc>
          <w:tcPr>
            <w:tcW w:w="1032"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w:t>
            </w:r>
            <w:r w:rsidR="00F27DA5">
              <w:rPr>
                <w:rFonts w:ascii="Arial" w:hAnsi="Arial" w:cs="Arial"/>
                <w:i w:val="0"/>
                <w:color w:val="000000"/>
                <w:sz w:val="20"/>
              </w:rPr>
              <w:t> </w:t>
            </w:r>
            <w:r>
              <w:rPr>
                <w:rFonts w:ascii="Arial" w:hAnsi="Arial" w:cs="Arial"/>
                <w:i w:val="0"/>
                <w:color w:val="000000"/>
                <w:sz w:val="20"/>
              </w:rPr>
              <w:t>031</w:t>
            </w:r>
            <w:r w:rsidR="00F27DA5">
              <w:rPr>
                <w:rFonts w:ascii="Arial" w:hAnsi="Arial" w:cs="Arial"/>
                <w:i w:val="0"/>
                <w:color w:val="000000"/>
                <w:sz w:val="20"/>
              </w:rPr>
              <w:t xml:space="preserve"> 464</w:t>
            </w:r>
          </w:p>
        </w:tc>
      </w:tr>
      <w:tr w:rsidR="00822583" w:rsidRPr="005A23D9" w:rsidTr="00682D28">
        <w:trPr>
          <w:trHeight w:val="203"/>
        </w:trPr>
        <w:tc>
          <w:tcPr>
            <w:tcW w:w="1986" w:type="pct"/>
            <w:shd w:val="clear" w:color="auto" w:fill="auto"/>
            <w:noWrap/>
            <w:vAlign w:val="bottom"/>
            <w:hideMark/>
          </w:tcPr>
          <w:p w:rsidR="00822583" w:rsidRPr="00AB2E26" w:rsidRDefault="00822583" w:rsidP="00682D28">
            <w:pPr>
              <w:rPr>
                <w:rFonts w:ascii="Arial" w:hAnsi="Arial" w:cs="Arial"/>
                <w:b/>
                <w:i w:val="0"/>
                <w:color w:val="000000"/>
                <w:sz w:val="20"/>
              </w:rPr>
            </w:pPr>
            <w:r>
              <w:rPr>
                <w:rFonts w:ascii="Arial" w:hAnsi="Arial" w:cs="Arial"/>
                <w:b/>
                <w:i w:val="0"/>
                <w:color w:val="000000"/>
                <w:sz w:val="20"/>
              </w:rPr>
              <w:t>н</w:t>
            </w:r>
            <w:r w:rsidRPr="00AB2E26">
              <w:rPr>
                <w:rFonts w:ascii="Arial" w:hAnsi="Arial" w:cs="Arial"/>
                <w:b/>
                <w:i w:val="0"/>
                <w:color w:val="000000"/>
                <w:sz w:val="20"/>
              </w:rPr>
              <w:t>а уровне напряжения 10кВ</w:t>
            </w:r>
          </w:p>
        </w:tc>
        <w:tc>
          <w:tcPr>
            <w:tcW w:w="431" w:type="pct"/>
            <w:vMerge/>
            <w:shd w:val="clear" w:color="auto" w:fill="auto"/>
            <w:noWrap/>
            <w:hideMark/>
          </w:tcPr>
          <w:p w:rsidR="00822583" w:rsidRPr="005A23D9" w:rsidRDefault="00822583" w:rsidP="00682D28">
            <w:pPr>
              <w:ind w:firstLineChars="193" w:firstLine="386"/>
              <w:rPr>
                <w:rFonts w:ascii="Arial" w:hAnsi="Arial" w:cs="Arial"/>
                <w:i w:val="0"/>
                <w:color w:val="000000"/>
                <w:sz w:val="20"/>
              </w:rPr>
            </w:pPr>
          </w:p>
        </w:tc>
        <w:tc>
          <w:tcPr>
            <w:tcW w:w="2583" w:type="pct"/>
            <w:gridSpan w:val="3"/>
            <w:shd w:val="clear" w:color="auto" w:fill="auto"/>
            <w:vAlign w:val="center"/>
            <w:hideMark/>
          </w:tcPr>
          <w:p w:rsidR="00822583" w:rsidRPr="005A23D9" w:rsidRDefault="00822583" w:rsidP="00682D28">
            <w:pPr>
              <w:jc w:val="right"/>
              <w:rPr>
                <w:rFonts w:ascii="Arial" w:hAnsi="Arial" w:cs="Arial"/>
                <w:i w:val="0"/>
                <w:color w:val="000000"/>
                <w:sz w:val="20"/>
              </w:rPr>
            </w:pPr>
          </w:p>
        </w:tc>
      </w:tr>
      <w:tr w:rsidR="00822583" w:rsidRPr="005A23D9" w:rsidTr="00682D28">
        <w:trPr>
          <w:trHeight w:val="167"/>
        </w:trPr>
        <w:tc>
          <w:tcPr>
            <w:tcW w:w="1986" w:type="pct"/>
            <w:shd w:val="clear" w:color="auto" w:fill="auto"/>
            <w:noWrap/>
            <w:vAlign w:val="bottom"/>
            <w:hideMark/>
          </w:tcPr>
          <w:p w:rsidR="00822583" w:rsidRPr="005A23D9" w:rsidRDefault="00822583" w:rsidP="00682D28">
            <w:pPr>
              <w:rPr>
                <w:rFonts w:ascii="Arial" w:hAnsi="Arial" w:cs="Arial"/>
                <w:i w:val="0"/>
                <w:color w:val="000000"/>
                <w:sz w:val="20"/>
                <w:vertAlign w:val="superscript"/>
              </w:rPr>
            </w:pPr>
            <w:r w:rsidRPr="005A23D9">
              <w:rPr>
                <w:rFonts w:ascii="Arial" w:hAnsi="Arial" w:cs="Arial"/>
                <w:i w:val="0"/>
                <w:color w:val="000000"/>
                <w:sz w:val="20"/>
              </w:rPr>
              <w:t>кабель сечением до 120 мм</w:t>
            </w:r>
            <w:r w:rsidRPr="005A23D9">
              <w:rPr>
                <w:rFonts w:ascii="Arial" w:hAnsi="Arial" w:cs="Arial"/>
                <w:i w:val="0"/>
                <w:color w:val="000000"/>
                <w:sz w:val="20"/>
                <w:vertAlign w:val="superscript"/>
              </w:rPr>
              <w:t>2</w:t>
            </w:r>
          </w:p>
        </w:tc>
        <w:tc>
          <w:tcPr>
            <w:tcW w:w="431" w:type="pct"/>
            <w:vMerge/>
            <w:shd w:val="clear" w:color="auto" w:fill="auto"/>
            <w:noWrap/>
            <w:hideMark/>
          </w:tcPr>
          <w:p w:rsidR="00822583" w:rsidRPr="005A23D9" w:rsidRDefault="00822583" w:rsidP="00682D28">
            <w:pPr>
              <w:ind w:firstLineChars="193" w:firstLine="386"/>
              <w:rPr>
                <w:rFonts w:ascii="Arial" w:hAnsi="Arial" w:cs="Arial"/>
                <w:i w:val="0"/>
                <w:color w:val="000000"/>
                <w:sz w:val="20"/>
              </w:rPr>
            </w:pPr>
          </w:p>
        </w:tc>
        <w:tc>
          <w:tcPr>
            <w:tcW w:w="605" w:type="pct"/>
            <w:shd w:val="clear" w:color="auto" w:fill="auto"/>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руб./км</w:t>
            </w:r>
          </w:p>
        </w:tc>
        <w:tc>
          <w:tcPr>
            <w:tcW w:w="946"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w:t>
            </w:r>
            <w:r w:rsidR="00F754F5">
              <w:rPr>
                <w:rFonts w:ascii="Arial" w:hAnsi="Arial" w:cs="Arial"/>
                <w:i w:val="0"/>
                <w:color w:val="000000"/>
                <w:sz w:val="20"/>
              </w:rPr>
              <w:t> </w:t>
            </w:r>
            <w:r>
              <w:rPr>
                <w:rFonts w:ascii="Arial" w:hAnsi="Arial" w:cs="Arial"/>
                <w:i w:val="0"/>
                <w:color w:val="000000"/>
                <w:sz w:val="20"/>
              </w:rPr>
              <w:t>56</w:t>
            </w:r>
            <w:r w:rsidR="00F754F5">
              <w:rPr>
                <w:rFonts w:ascii="Arial" w:hAnsi="Arial" w:cs="Arial"/>
                <w:i w:val="0"/>
                <w:color w:val="000000"/>
                <w:sz w:val="20"/>
              </w:rPr>
              <w:t>4 632</w:t>
            </w:r>
          </w:p>
        </w:tc>
        <w:tc>
          <w:tcPr>
            <w:tcW w:w="1032"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w:t>
            </w:r>
            <w:r w:rsidR="00F27DA5">
              <w:rPr>
                <w:rFonts w:ascii="Arial" w:hAnsi="Arial" w:cs="Arial"/>
                <w:i w:val="0"/>
                <w:color w:val="000000"/>
                <w:sz w:val="20"/>
              </w:rPr>
              <w:t> </w:t>
            </w:r>
            <w:r>
              <w:rPr>
                <w:rFonts w:ascii="Arial" w:hAnsi="Arial" w:cs="Arial"/>
                <w:i w:val="0"/>
                <w:color w:val="000000"/>
                <w:sz w:val="20"/>
              </w:rPr>
              <w:t>47</w:t>
            </w:r>
            <w:r w:rsidR="00F27DA5">
              <w:rPr>
                <w:rFonts w:ascii="Arial" w:hAnsi="Arial" w:cs="Arial"/>
                <w:i w:val="0"/>
                <w:color w:val="000000"/>
                <w:sz w:val="20"/>
              </w:rPr>
              <w:t>8 530</w:t>
            </w:r>
          </w:p>
        </w:tc>
      </w:tr>
      <w:tr w:rsidR="00822583" w:rsidRPr="005A23D9" w:rsidTr="00682D28">
        <w:trPr>
          <w:trHeight w:val="213"/>
        </w:trPr>
        <w:tc>
          <w:tcPr>
            <w:tcW w:w="1986" w:type="pct"/>
            <w:shd w:val="clear" w:color="auto" w:fill="auto"/>
            <w:noWrap/>
            <w:vAlign w:val="bottom"/>
            <w:hideMark/>
          </w:tcPr>
          <w:p w:rsidR="00822583" w:rsidRPr="005A23D9" w:rsidRDefault="00822583" w:rsidP="00682D28">
            <w:pPr>
              <w:rPr>
                <w:rFonts w:ascii="Arial" w:hAnsi="Arial" w:cs="Arial"/>
                <w:i w:val="0"/>
                <w:color w:val="000000"/>
                <w:sz w:val="20"/>
                <w:vertAlign w:val="superscript"/>
              </w:rPr>
            </w:pPr>
            <w:r w:rsidRPr="005A23D9">
              <w:rPr>
                <w:rFonts w:ascii="Arial" w:hAnsi="Arial" w:cs="Arial"/>
                <w:i w:val="0"/>
                <w:color w:val="000000"/>
                <w:sz w:val="20"/>
              </w:rPr>
              <w:t>кабель сечением свыше 150 мм</w:t>
            </w:r>
            <w:r w:rsidRPr="005A23D9">
              <w:rPr>
                <w:rFonts w:ascii="Arial" w:hAnsi="Arial" w:cs="Arial"/>
                <w:i w:val="0"/>
                <w:color w:val="000000"/>
                <w:sz w:val="20"/>
                <w:vertAlign w:val="superscript"/>
              </w:rPr>
              <w:t>2</w:t>
            </w:r>
          </w:p>
        </w:tc>
        <w:tc>
          <w:tcPr>
            <w:tcW w:w="431" w:type="pct"/>
            <w:vMerge/>
            <w:shd w:val="clear" w:color="auto" w:fill="auto"/>
            <w:noWrap/>
            <w:hideMark/>
          </w:tcPr>
          <w:p w:rsidR="00822583" w:rsidRPr="005A23D9" w:rsidRDefault="00822583" w:rsidP="00682D28">
            <w:pPr>
              <w:ind w:firstLineChars="193" w:firstLine="386"/>
              <w:rPr>
                <w:rFonts w:ascii="Arial" w:hAnsi="Arial" w:cs="Arial"/>
                <w:i w:val="0"/>
                <w:color w:val="000000"/>
                <w:sz w:val="20"/>
              </w:rPr>
            </w:pPr>
          </w:p>
        </w:tc>
        <w:tc>
          <w:tcPr>
            <w:tcW w:w="605" w:type="pct"/>
            <w:shd w:val="clear" w:color="auto" w:fill="auto"/>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руб./км</w:t>
            </w:r>
          </w:p>
        </w:tc>
        <w:tc>
          <w:tcPr>
            <w:tcW w:w="946"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w:t>
            </w:r>
            <w:r w:rsidR="00F754F5">
              <w:rPr>
                <w:rFonts w:ascii="Arial" w:hAnsi="Arial" w:cs="Arial"/>
                <w:i w:val="0"/>
                <w:color w:val="000000"/>
                <w:sz w:val="20"/>
              </w:rPr>
              <w:t> </w:t>
            </w:r>
            <w:r>
              <w:rPr>
                <w:rFonts w:ascii="Arial" w:hAnsi="Arial" w:cs="Arial"/>
                <w:i w:val="0"/>
                <w:color w:val="000000"/>
                <w:sz w:val="20"/>
              </w:rPr>
              <w:t>973</w:t>
            </w:r>
            <w:r w:rsidR="00F754F5">
              <w:rPr>
                <w:rFonts w:ascii="Arial" w:hAnsi="Arial" w:cs="Arial"/>
                <w:i w:val="0"/>
                <w:color w:val="000000"/>
                <w:sz w:val="20"/>
              </w:rPr>
              <w:t xml:space="preserve"> 394</w:t>
            </w:r>
          </w:p>
        </w:tc>
        <w:tc>
          <w:tcPr>
            <w:tcW w:w="1032"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w:t>
            </w:r>
            <w:r w:rsidR="00F27DA5">
              <w:rPr>
                <w:rFonts w:ascii="Arial" w:hAnsi="Arial" w:cs="Arial"/>
                <w:i w:val="0"/>
                <w:color w:val="000000"/>
                <w:sz w:val="20"/>
              </w:rPr>
              <w:t> </w:t>
            </w:r>
            <w:r>
              <w:rPr>
                <w:rFonts w:ascii="Arial" w:hAnsi="Arial" w:cs="Arial"/>
                <w:i w:val="0"/>
                <w:color w:val="000000"/>
                <w:sz w:val="20"/>
              </w:rPr>
              <w:t>5</w:t>
            </w:r>
            <w:r w:rsidR="00F27DA5">
              <w:rPr>
                <w:rFonts w:ascii="Arial" w:hAnsi="Arial" w:cs="Arial"/>
                <w:i w:val="0"/>
                <w:color w:val="000000"/>
                <w:sz w:val="20"/>
              </w:rPr>
              <w:t>29 865</w:t>
            </w:r>
          </w:p>
        </w:tc>
      </w:tr>
      <w:tr w:rsidR="00822583" w:rsidRPr="005A23D9" w:rsidTr="00682D28">
        <w:trPr>
          <w:trHeight w:val="300"/>
        </w:trPr>
        <w:tc>
          <w:tcPr>
            <w:tcW w:w="5000" w:type="pct"/>
            <w:gridSpan w:val="5"/>
            <w:shd w:val="clear" w:color="auto" w:fill="auto"/>
            <w:noWrap/>
            <w:vAlign w:val="bottom"/>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Стандартизированная тарифная ставка на покрытие расходов сетевой организации на строит</w:t>
            </w:r>
            <w:r>
              <w:rPr>
                <w:rFonts w:ascii="Arial" w:hAnsi="Arial" w:cs="Arial"/>
                <w:i w:val="0"/>
                <w:color w:val="000000"/>
                <w:sz w:val="20"/>
              </w:rPr>
              <w:t>ельство пунктов секционирования (реклоузеров, распределительных пунктов, переключательных пунктов)</w:t>
            </w:r>
            <w:r w:rsidRPr="005A23D9">
              <w:rPr>
                <w:rFonts w:ascii="Arial" w:hAnsi="Arial" w:cs="Arial"/>
                <w:i w:val="0"/>
                <w:color w:val="000000"/>
                <w:sz w:val="20"/>
              </w:rPr>
              <w:t xml:space="preserve"> (С</w:t>
            </w:r>
            <w:r>
              <w:rPr>
                <w:rFonts w:ascii="Arial" w:hAnsi="Arial" w:cs="Arial"/>
                <w:i w:val="0"/>
                <w:color w:val="000000"/>
                <w:sz w:val="20"/>
                <w:vertAlign w:val="subscript"/>
              </w:rPr>
              <w:t>4</w:t>
            </w:r>
            <w:r w:rsidRPr="005A23D9">
              <w:rPr>
                <w:rFonts w:ascii="Arial" w:hAnsi="Arial" w:cs="Arial"/>
                <w:i w:val="0"/>
                <w:color w:val="000000"/>
                <w:sz w:val="20"/>
              </w:rPr>
              <w:t>)</w:t>
            </w:r>
            <w:r w:rsidRPr="005F3D98">
              <w:rPr>
                <w:rFonts w:ascii="Arial" w:hAnsi="Arial" w:cs="Arial"/>
                <w:i w:val="0"/>
                <w:color w:val="000000"/>
                <w:sz w:val="20"/>
              </w:rPr>
              <w:t xml:space="preserve"> для Заявителей осуществляющих технологическое присоединение</w:t>
            </w:r>
            <w:r>
              <w:rPr>
                <w:rFonts w:ascii="Arial" w:hAnsi="Arial" w:cs="Arial"/>
                <w:i w:val="0"/>
                <w:color w:val="000000"/>
                <w:sz w:val="20"/>
              </w:rPr>
              <w:t xml:space="preserve"> своих энергопринимающих устройств максимальной мощностью более 150 кВт</w:t>
            </w:r>
          </w:p>
        </w:tc>
      </w:tr>
      <w:tr w:rsidR="00822583" w:rsidRPr="005A23D9" w:rsidTr="00682D28">
        <w:trPr>
          <w:trHeight w:val="300"/>
        </w:trPr>
        <w:tc>
          <w:tcPr>
            <w:tcW w:w="1986" w:type="pct"/>
            <w:shd w:val="clear" w:color="auto" w:fill="auto"/>
            <w:noWrap/>
            <w:vAlign w:val="bottom"/>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Реклоузер 6 (10) кВ</w:t>
            </w:r>
          </w:p>
        </w:tc>
        <w:tc>
          <w:tcPr>
            <w:tcW w:w="431" w:type="pct"/>
            <w:shd w:val="clear" w:color="auto" w:fill="auto"/>
            <w:noWrap/>
            <w:hideMark/>
          </w:tcPr>
          <w:p w:rsidR="00822583" w:rsidRPr="005A23D9" w:rsidRDefault="00AA1D43" w:rsidP="00AA1D43">
            <w:pPr>
              <w:ind w:firstLineChars="112" w:firstLine="224"/>
              <w:rPr>
                <w:rFonts w:ascii="Arial" w:hAnsi="Arial" w:cs="Arial"/>
                <w:i w:val="0"/>
                <w:color w:val="000000"/>
                <w:sz w:val="20"/>
              </w:rPr>
            </w:pPr>
            <w:r w:rsidRPr="005A23D9">
              <w:rPr>
                <w:rFonts w:ascii="Arial" w:hAnsi="Arial" w:cs="Arial"/>
                <w:i w:val="0"/>
                <w:color w:val="000000"/>
                <w:sz w:val="20"/>
              </w:rPr>
              <w:t>С</w:t>
            </w:r>
            <w:r>
              <w:rPr>
                <w:rFonts w:ascii="Arial" w:hAnsi="Arial" w:cs="Arial"/>
                <w:i w:val="0"/>
                <w:color w:val="000000"/>
                <w:sz w:val="20"/>
                <w:vertAlign w:val="subscript"/>
              </w:rPr>
              <w:t>4</w:t>
            </w:r>
          </w:p>
        </w:tc>
        <w:tc>
          <w:tcPr>
            <w:tcW w:w="605" w:type="pct"/>
            <w:shd w:val="clear" w:color="auto" w:fill="auto"/>
            <w:vAlign w:val="center"/>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w:t>
            </w:r>
            <w:r>
              <w:rPr>
                <w:rFonts w:ascii="Arial" w:hAnsi="Arial" w:cs="Arial"/>
                <w:i w:val="0"/>
                <w:color w:val="000000"/>
                <w:sz w:val="20"/>
              </w:rPr>
              <w:t>шт</w:t>
            </w:r>
          </w:p>
        </w:tc>
        <w:tc>
          <w:tcPr>
            <w:tcW w:w="946" w:type="pct"/>
            <w:vAlign w:val="center"/>
          </w:tcPr>
          <w:p w:rsidR="00822583" w:rsidRPr="005A23D9" w:rsidRDefault="009E59F6" w:rsidP="00682D28">
            <w:pPr>
              <w:jc w:val="right"/>
              <w:rPr>
                <w:rFonts w:ascii="Arial" w:hAnsi="Arial" w:cs="Arial"/>
                <w:i w:val="0"/>
                <w:color w:val="000000"/>
                <w:sz w:val="20"/>
              </w:rPr>
            </w:pPr>
            <w:r>
              <w:rPr>
                <w:rFonts w:ascii="Arial" w:hAnsi="Arial" w:cs="Arial"/>
                <w:i w:val="0"/>
                <w:color w:val="000000"/>
                <w:sz w:val="20"/>
              </w:rPr>
              <w:t>397 104</w:t>
            </w:r>
          </w:p>
        </w:tc>
        <w:tc>
          <w:tcPr>
            <w:tcW w:w="1032"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397 104</w:t>
            </w:r>
          </w:p>
        </w:tc>
      </w:tr>
      <w:tr w:rsidR="00822583" w:rsidRPr="005A23D9" w:rsidTr="00682D28">
        <w:trPr>
          <w:trHeight w:val="416"/>
        </w:trPr>
        <w:tc>
          <w:tcPr>
            <w:tcW w:w="5000" w:type="pct"/>
            <w:gridSpan w:val="5"/>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Стандартизированная тарифная ставка на покрытие расходов сетевой организации на строит</w:t>
            </w:r>
            <w:r>
              <w:rPr>
                <w:rFonts w:ascii="Arial" w:hAnsi="Arial" w:cs="Arial"/>
                <w:i w:val="0"/>
                <w:color w:val="000000"/>
                <w:sz w:val="20"/>
              </w:rPr>
              <w:t>ельство трансформаторных подстанций</w:t>
            </w:r>
            <w:r w:rsidRPr="005A23D9">
              <w:rPr>
                <w:rFonts w:ascii="Arial" w:hAnsi="Arial" w:cs="Arial"/>
                <w:i w:val="0"/>
                <w:color w:val="000000"/>
                <w:sz w:val="20"/>
              </w:rPr>
              <w:t xml:space="preserve"> (С</w:t>
            </w:r>
            <w:r>
              <w:rPr>
                <w:rFonts w:ascii="Arial" w:hAnsi="Arial" w:cs="Arial"/>
                <w:i w:val="0"/>
                <w:color w:val="000000"/>
                <w:sz w:val="20"/>
                <w:vertAlign w:val="subscript"/>
              </w:rPr>
              <w:t>5</w:t>
            </w:r>
            <w:r w:rsidRPr="005A23D9">
              <w:rPr>
                <w:rFonts w:ascii="Arial" w:hAnsi="Arial" w:cs="Arial"/>
                <w:i w:val="0"/>
                <w:color w:val="000000"/>
                <w:sz w:val="20"/>
              </w:rPr>
              <w:t>)</w:t>
            </w:r>
            <w:r w:rsidRPr="005F3D98">
              <w:rPr>
                <w:rFonts w:ascii="Arial" w:hAnsi="Arial" w:cs="Arial"/>
                <w:i w:val="0"/>
                <w:color w:val="000000"/>
                <w:sz w:val="20"/>
              </w:rPr>
              <w:t xml:space="preserve"> для Заявителей осуществляющих технологическое присоединение</w:t>
            </w:r>
            <w:r>
              <w:rPr>
                <w:rFonts w:ascii="Arial" w:hAnsi="Arial" w:cs="Arial"/>
                <w:i w:val="0"/>
                <w:color w:val="000000"/>
                <w:sz w:val="20"/>
              </w:rPr>
              <w:t xml:space="preserve"> своих энергопринимающих устройств максимальной мощностью более 150 кВт</w:t>
            </w:r>
          </w:p>
        </w:tc>
      </w:tr>
      <w:tr w:rsidR="00822583" w:rsidRPr="005A23D9" w:rsidTr="00682D28">
        <w:trPr>
          <w:trHeight w:val="161"/>
        </w:trPr>
        <w:tc>
          <w:tcPr>
            <w:tcW w:w="1986"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КТП - 6(10)/0,4 кВ, 250 кВА</w:t>
            </w:r>
            <w:r>
              <w:rPr>
                <w:rFonts w:ascii="Arial" w:hAnsi="Arial" w:cs="Arial"/>
                <w:i w:val="0"/>
                <w:sz w:val="20"/>
              </w:rPr>
              <w:t xml:space="preserve"> и менее</w:t>
            </w:r>
          </w:p>
        </w:tc>
        <w:tc>
          <w:tcPr>
            <w:tcW w:w="431" w:type="pct"/>
            <w:vMerge w:val="restart"/>
            <w:shd w:val="clear" w:color="auto" w:fill="auto"/>
            <w:noWrap/>
            <w:vAlign w:val="center"/>
            <w:hideMark/>
          </w:tcPr>
          <w:p w:rsidR="00822583" w:rsidRPr="005A23D9" w:rsidRDefault="00822583" w:rsidP="00682D28">
            <w:pPr>
              <w:ind w:firstLineChars="100" w:firstLine="200"/>
              <w:jc w:val="center"/>
              <w:rPr>
                <w:rFonts w:ascii="Arial" w:hAnsi="Arial" w:cs="Arial"/>
                <w:i w:val="0"/>
                <w:color w:val="000000"/>
                <w:sz w:val="20"/>
              </w:rPr>
            </w:pPr>
            <w:r w:rsidRPr="005A23D9">
              <w:rPr>
                <w:rFonts w:ascii="Arial" w:hAnsi="Arial" w:cs="Arial"/>
                <w:i w:val="0"/>
                <w:color w:val="000000"/>
                <w:sz w:val="20"/>
              </w:rPr>
              <w:t>С</w:t>
            </w:r>
            <w:r>
              <w:rPr>
                <w:rFonts w:ascii="Arial" w:hAnsi="Arial" w:cs="Arial"/>
                <w:i w:val="0"/>
                <w:color w:val="000000"/>
                <w:sz w:val="20"/>
                <w:vertAlign w:val="subscript"/>
              </w:rPr>
              <w:t>5</w:t>
            </w:r>
          </w:p>
        </w:tc>
        <w:tc>
          <w:tcPr>
            <w:tcW w:w="605" w:type="pct"/>
            <w:shd w:val="clear" w:color="auto" w:fill="auto"/>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руб./кВт</w:t>
            </w:r>
          </w:p>
        </w:tc>
        <w:tc>
          <w:tcPr>
            <w:tcW w:w="946" w:type="pct"/>
            <w:vAlign w:val="center"/>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5 387</w:t>
            </w:r>
          </w:p>
        </w:tc>
        <w:tc>
          <w:tcPr>
            <w:tcW w:w="1032"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6 538</w:t>
            </w:r>
          </w:p>
        </w:tc>
      </w:tr>
      <w:tr w:rsidR="00822583" w:rsidRPr="005A23D9" w:rsidTr="00682D28">
        <w:trPr>
          <w:trHeight w:val="207"/>
        </w:trPr>
        <w:tc>
          <w:tcPr>
            <w:tcW w:w="1986"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КТП - 6(10)/0,4 кВ, 2*250 кВА</w:t>
            </w:r>
          </w:p>
        </w:tc>
        <w:tc>
          <w:tcPr>
            <w:tcW w:w="431"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605" w:type="pct"/>
            <w:shd w:val="clear" w:color="auto" w:fill="auto"/>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руб./кВт</w:t>
            </w:r>
          </w:p>
        </w:tc>
        <w:tc>
          <w:tcPr>
            <w:tcW w:w="946" w:type="pct"/>
            <w:vAlign w:val="center"/>
          </w:tcPr>
          <w:p w:rsidR="00822583" w:rsidRPr="00560E88"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4 424</w:t>
            </w:r>
          </w:p>
        </w:tc>
        <w:tc>
          <w:tcPr>
            <w:tcW w:w="1032"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4 278</w:t>
            </w:r>
          </w:p>
        </w:tc>
      </w:tr>
      <w:tr w:rsidR="00822583" w:rsidRPr="005A23D9" w:rsidTr="00682D28">
        <w:trPr>
          <w:trHeight w:val="253"/>
        </w:trPr>
        <w:tc>
          <w:tcPr>
            <w:tcW w:w="1986"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КТП - 6(10)/0,4 кВ, 400 кВА</w:t>
            </w:r>
          </w:p>
        </w:tc>
        <w:tc>
          <w:tcPr>
            <w:tcW w:w="431"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605" w:type="pct"/>
            <w:shd w:val="clear" w:color="auto" w:fill="auto"/>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руб./кВт</w:t>
            </w:r>
          </w:p>
        </w:tc>
        <w:tc>
          <w:tcPr>
            <w:tcW w:w="946" w:type="pct"/>
            <w:vAlign w:val="center"/>
          </w:tcPr>
          <w:p w:rsidR="00822583" w:rsidRPr="00560E88"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2 705</w:t>
            </w:r>
          </w:p>
        </w:tc>
        <w:tc>
          <w:tcPr>
            <w:tcW w:w="1032"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2 880</w:t>
            </w:r>
          </w:p>
        </w:tc>
      </w:tr>
      <w:tr w:rsidR="00822583" w:rsidRPr="005A23D9" w:rsidTr="00682D28">
        <w:trPr>
          <w:trHeight w:val="257"/>
        </w:trPr>
        <w:tc>
          <w:tcPr>
            <w:tcW w:w="1986"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КТП - 6(10)/0,4 кВ, 630 кВА</w:t>
            </w:r>
          </w:p>
        </w:tc>
        <w:tc>
          <w:tcPr>
            <w:tcW w:w="431"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605" w:type="pct"/>
            <w:shd w:val="clear" w:color="auto" w:fill="auto"/>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руб./кВт</w:t>
            </w:r>
          </w:p>
        </w:tc>
        <w:tc>
          <w:tcPr>
            <w:tcW w:w="946" w:type="pct"/>
            <w:vAlign w:val="center"/>
          </w:tcPr>
          <w:p w:rsidR="00822583" w:rsidRPr="00560E88"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1 956</w:t>
            </w:r>
          </w:p>
        </w:tc>
        <w:tc>
          <w:tcPr>
            <w:tcW w:w="1032"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1 799</w:t>
            </w:r>
          </w:p>
        </w:tc>
      </w:tr>
      <w:tr w:rsidR="00822583" w:rsidRPr="005A23D9" w:rsidTr="00682D28">
        <w:trPr>
          <w:trHeight w:val="147"/>
        </w:trPr>
        <w:tc>
          <w:tcPr>
            <w:tcW w:w="1986"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БКТП-6(10)/0,4 кВ,  2*400 кВА</w:t>
            </w:r>
          </w:p>
        </w:tc>
        <w:tc>
          <w:tcPr>
            <w:tcW w:w="431"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605" w:type="pct"/>
            <w:shd w:val="clear" w:color="auto" w:fill="auto"/>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руб./кВт</w:t>
            </w:r>
          </w:p>
        </w:tc>
        <w:tc>
          <w:tcPr>
            <w:tcW w:w="946" w:type="pct"/>
            <w:vAlign w:val="center"/>
          </w:tcPr>
          <w:p w:rsidR="00822583" w:rsidRPr="00560E88"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7 758</w:t>
            </w:r>
          </w:p>
        </w:tc>
        <w:tc>
          <w:tcPr>
            <w:tcW w:w="1032"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7 425</w:t>
            </w:r>
          </w:p>
        </w:tc>
      </w:tr>
      <w:tr w:rsidR="00822583" w:rsidRPr="005A23D9" w:rsidTr="00682D28">
        <w:trPr>
          <w:trHeight w:val="195"/>
        </w:trPr>
        <w:tc>
          <w:tcPr>
            <w:tcW w:w="1986"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БКТП-6(10)/0,4 кВ,  2*630 кВА</w:t>
            </w:r>
          </w:p>
        </w:tc>
        <w:tc>
          <w:tcPr>
            <w:tcW w:w="431"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605" w:type="pct"/>
            <w:shd w:val="clear" w:color="auto" w:fill="auto"/>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руб./кВт</w:t>
            </w:r>
          </w:p>
        </w:tc>
        <w:tc>
          <w:tcPr>
            <w:tcW w:w="946" w:type="pct"/>
            <w:vAlign w:val="center"/>
          </w:tcPr>
          <w:p w:rsidR="00822583" w:rsidRPr="00DA08E7"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5 636</w:t>
            </w:r>
          </w:p>
        </w:tc>
        <w:tc>
          <w:tcPr>
            <w:tcW w:w="1032"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6 185</w:t>
            </w:r>
          </w:p>
        </w:tc>
      </w:tr>
      <w:tr w:rsidR="00822583" w:rsidRPr="005A23D9" w:rsidTr="00682D28">
        <w:trPr>
          <w:trHeight w:val="242"/>
        </w:trPr>
        <w:tc>
          <w:tcPr>
            <w:tcW w:w="1986"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БКТП-6(10)/0,4 кВ,  2*1000 кВА</w:t>
            </w:r>
          </w:p>
        </w:tc>
        <w:tc>
          <w:tcPr>
            <w:tcW w:w="431"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605" w:type="pct"/>
            <w:shd w:val="clear" w:color="auto" w:fill="auto"/>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руб./кВт</w:t>
            </w:r>
          </w:p>
        </w:tc>
        <w:tc>
          <w:tcPr>
            <w:tcW w:w="946" w:type="pct"/>
            <w:vAlign w:val="center"/>
          </w:tcPr>
          <w:p w:rsidR="00822583" w:rsidRPr="00DA08E7" w:rsidRDefault="00822583" w:rsidP="00682D28">
            <w:pPr>
              <w:ind w:firstLineChars="100" w:firstLine="200"/>
              <w:jc w:val="right"/>
              <w:rPr>
                <w:rFonts w:ascii="Arial" w:hAnsi="Arial" w:cs="Arial"/>
                <w:i w:val="0"/>
                <w:color w:val="000000"/>
                <w:sz w:val="20"/>
              </w:rPr>
            </w:pPr>
            <w:r w:rsidRPr="00DA08E7">
              <w:rPr>
                <w:rFonts w:ascii="Arial" w:hAnsi="Arial" w:cs="Arial"/>
                <w:i w:val="0"/>
                <w:color w:val="000000"/>
                <w:sz w:val="20"/>
              </w:rPr>
              <w:t>4</w:t>
            </w:r>
            <w:r>
              <w:rPr>
                <w:rFonts w:ascii="Arial" w:hAnsi="Arial" w:cs="Arial"/>
                <w:i w:val="0"/>
                <w:color w:val="000000"/>
                <w:sz w:val="20"/>
              </w:rPr>
              <w:t xml:space="preserve"> 080</w:t>
            </w:r>
          </w:p>
        </w:tc>
        <w:tc>
          <w:tcPr>
            <w:tcW w:w="1032"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4 080</w:t>
            </w:r>
          </w:p>
        </w:tc>
      </w:tr>
      <w:tr w:rsidR="00822583" w:rsidRPr="00CB7561" w:rsidTr="00682D28">
        <w:trPr>
          <w:trHeight w:val="131"/>
        </w:trPr>
        <w:tc>
          <w:tcPr>
            <w:tcW w:w="1986"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БКТП-6(10)/0,4 кВ,  2*1250 кВА</w:t>
            </w:r>
          </w:p>
        </w:tc>
        <w:tc>
          <w:tcPr>
            <w:tcW w:w="431"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605" w:type="pct"/>
            <w:shd w:val="clear" w:color="auto" w:fill="auto"/>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руб./кВт</w:t>
            </w:r>
          </w:p>
        </w:tc>
        <w:tc>
          <w:tcPr>
            <w:tcW w:w="946" w:type="pct"/>
            <w:vAlign w:val="center"/>
          </w:tcPr>
          <w:p w:rsidR="00822583" w:rsidRPr="00DA08E7"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3 383</w:t>
            </w:r>
          </w:p>
        </w:tc>
        <w:tc>
          <w:tcPr>
            <w:tcW w:w="1032" w:type="pct"/>
            <w:shd w:val="clear" w:color="auto" w:fill="auto"/>
            <w:noWrap/>
            <w:vAlign w:val="bottom"/>
            <w:hideMark/>
          </w:tcPr>
          <w:p w:rsidR="00822583" w:rsidRPr="00CB7561" w:rsidRDefault="00B76CE0" w:rsidP="00682D28">
            <w:pPr>
              <w:ind w:firstLineChars="100" w:firstLine="200"/>
              <w:jc w:val="right"/>
              <w:rPr>
                <w:rFonts w:ascii="Arial" w:hAnsi="Arial" w:cs="Arial"/>
                <w:i w:val="0"/>
                <w:sz w:val="20"/>
              </w:rPr>
            </w:pPr>
            <w:r w:rsidRPr="00CB7561">
              <w:rPr>
                <w:rFonts w:ascii="Arial" w:hAnsi="Arial" w:cs="Arial"/>
                <w:i w:val="0"/>
                <w:sz w:val="20"/>
              </w:rPr>
              <w:t>3 383</w:t>
            </w:r>
          </w:p>
        </w:tc>
      </w:tr>
      <w:tr w:rsidR="00822583" w:rsidRPr="005A23D9" w:rsidTr="00682D28">
        <w:trPr>
          <w:trHeight w:val="163"/>
        </w:trPr>
        <w:tc>
          <w:tcPr>
            <w:tcW w:w="1986"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БКТП-6(10)/0,4 кВ,  4*1000 кВА</w:t>
            </w:r>
          </w:p>
        </w:tc>
        <w:tc>
          <w:tcPr>
            <w:tcW w:w="431"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605" w:type="pct"/>
            <w:shd w:val="clear" w:color="auto" w:fill="auto"/>
            <w:hideMark/>
          </w:tcPr>
          <w:p w:rsidR="00822583" w:rsidRPr="005A23D9" w:rsidRDefault="00822583" w:rsidP="00682D28">
            <w:pPr>
              <w:jc w:val="center"/>
              <w:rPr>
                <w:rFonts w:ascii="Arial" w:hAnsi="Arial" w:cs="Arial"/>
                <w:i w:val="0"/>
                <w:color w:val="000000"/>
                <w:sz w:val="20"/>
              </w:rPr>
            </w:pPr>
            <w:r w:rsidRPr="005A23D9">
              <w:rPr>
                <w:rFonts w:ascii="Arial" w:hAnsi="Arial" w:cs="Arial"/>
                <w:i w:val="0"/>
                <w:color w:val="000000"/>
                <w:sz w:val="20"/>
              </w:rPr>
              <w:t>руб./кВт</w:t>
            </w:r>
          </w:p>
        </w:tc>
        <w:tc>
          <w:tcPr>
            <w:tcW w:w="946" w:type="pct"/>
            <w:vAlign w:val="center"/>
          </w:tcPr>
          <w:p w:rsidR="00822583" w:rsidRPr="00DA08E7"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2 564</w:t>
            </w:r>
          </w:p>
        </w:tc>
        <w:tc>
          <w:tcPr>
            <w:tcW w:w="1032"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2 564</w:t>
            </w:r>
          </w:p>
        </w:tc>
      </w:tr>
    </w:tbl>
    <w:p w:rsidR="007221C4" w:rsidRDefault="009B2A8C" w:rsidP="007221C4">
      <w:pPr>
        <w:autoSpaceDE w:val="0"/>
        <w:autoSpaceDN w:val="0"/>
        <w:adjustRightInd w:val="0"/>
        <w:ind w:firstLine="540"/>
        <w:jc w:val="both"/>
        <w:rPr>
          <w:rFonts w:ascii="Arial" w:eastAsia="Calibri" w:hAnsi="Arial" w:cs="Arial"/>
          <w:i w:val="0"/>
          <w:sz w:val="16"/>
          <w:szCs w:val="16"/>
        </w:rPr>
      </w:pPr>
      <w:r w:rsidRPr="00822583">
        <w:rPr>
          <w:rFonts w:ascii="Arial" w:hAnsi="Arial" w:cs="Arial"/>
          <w:i w:val="0"/>
          <w:sz w:val="22"/>
          <w:szCs w:val="22"/>
        </w:rPr>
        <w:t>*</w:t>
      </w:r>
      <w:r w:rsidRPr="00822583">
        <w:rPr>
          <w:rFonts w:ascii="Arial" w:eastAsia="Calibri" w:hAnsi="Arial" w:cs="Arial"/>
          <w:i w:val="0"/>
          <w:sz w:val="22"/>
          <w:szCs w:val="22"/>
        </w:rPr>
        <w:t xml:space="preserve"> </w:t>
      </w:r>
      <w:hyperlink r:id="rId6" w:history="1">
        <w:r w:rsidRPr="00822583">
          <w:rPr>
            <w:rFonts w:ascii="Arial" w:eastAsia="Calibri" w:hAnsi="Arial" w:cs="Arial"/>
            <w:i w:val="0"/>
            <w:color w:val="0000FF"/>
            <w:sz w:val="16"/>
            <w:szCs w:val="16"/>
          </w:rPr>
          <w:t>Правила</w:t>
        </w:r>
      </w:hyperlink>
      <w:r w:rsidRPr="00822583">
        <w:rPr>
          <w:rFonts w:ascii="Arial" w:eastAsia="Calibri" w:hAnsi="Arial" w:cs="Arial"/>
          <w:i w:val="0"/>
          <w:sz w:val="16"/>
          <w:szCs w:val="1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w:t>
      </w:r>
    </w:p>
    <w:p w:rsidR="007221C4" w:rsidRDefault="007221C4" w:rsidP="009B2A8C">
      <w:pPr>
        <w:autoSpaceDE w:val="0"/>
        <w:autoSpaceDN w:val="0"/>
        <w:adjustRightInd w:val="0"/>
        <w:ind w:firstLine="540"/>
        <w:jc w:val="both"/>
        <w:rPr>
          <w:rFonts w:ascii="Arial" w:eastAsia="Calibri" w:hAnsi="Arial" w:cs="Arial"/>
          <w:i w:val="0"/>
          <w:sz w:val="16"/>
          <w:szCs w:val="16"/>
        </w:rPr>
        <w:sectPr w:rsidR="007221C4" w:rsidSect="00CB7561">
          <w:pgSz w:w="11906" w:h="16838"/>
          <w:pgMar w:top="284" w:right="991" w:bottom="142" w:left="1418" w:header="709" w:footer="709" w:gutter="0"/>
          <w:cols w:space="708"/>
          <w:docGrid w:linePitch="360"/>
        </w:sectPr>
      </w:pPr>
    </w:p>
    <w:p w:rsidR="009C2098" w:rsidRPr="007221C4" w:rsidRDefault="007221C4" w:rsidP="007221C4">
      <w:pPr>
        <w:ind w:left="11328"/>
        <w:rPr>
          <w:rFonts w:ascii="Arial" w:hAnsi="Arial" w:cs="Arial"/>
          <w:i w:val="0"/>
          <w:sz w:val="22"/>
          <w:szCs w:val="22"/>
        </w:rPr>
      </w:pPr>
      <w:r w:rsidRPr="007221C4">
        <w:rPr>
          <w:rFonts w:ascii="Arial" w:hAnsi="Arial" w:cs="Arial"/>
          <w:i w:val="0"/>
          <w:sz w:val="22"/>
          <w:szCs w:val="22"/>
        </w:rPr>
        <w:t>П</w:t>
      </w:r>
      <w:r w:rsidR="009C2098" w:rsidRPr="007221C4">
        <w:rPr>
          <w:rFonts w:ascii="Arial" w:hAnsi="Arial" w:cs="Arial"/>
          <w:i w:val="0"/>
          <w:sz w:val="22"/>
          <w:szCs w:val="22"/>
        </w:rPr>
        <w:t xml:space="preserve">риложение №2 </w:t>
      </w:r>
      <w:r w:rsidR="009C2098" w:rsidRPr="007221C4">
        <w:rPr>
          <w:rFonts w:ascii="Arial" w:hAnsi="Arial" w:cs="Arial"/>
          <w:i w:val="0"/>
          <w:sz w:val="22"/>
          <w:szCs w:val="22"/>
        </w:rPr>
        <w:br/>
        <w:t xml:space="preserve">к распоряжению </w:t>
      </w:r>
      <w:r w:rsidR="00C85C49" w:rsidRPr="007221C4">
        <w:rPr>
          <w:rFonts w:ascii="Arial" w:hAnsi="Arial" w:cs="Arial"/>
          <w:i w:val="0"/>
          <w:sz w:val="22"/>
          <w:szCs w:val="22"/>
        </w:rPr>
        <w:t xml:space="preserve"> </w:t>
      </w:r>
      <w:r w:rsidR="009C2098" w:rsidRPr="007221C4">
        <w:rPr>
          <w:rFonts w:ascii="Arial" w:hAnsi="Arial" w:cs="Arial"/>
          <w:i w:val="0"/>
          <w:sz w:val="22"/>
          <w:szCs w:val="22"/>
        </w:rPr>
        <w:t>от</w:t>
      </w:r>
      <w:r w:rsidR="00C85C49" w:rsidRPr="007221C4">
        <w:rPr>
          <w:rFonts w:ascii="Arial" w:hAnsi="Arial" w:cs="Arial"/>
          <w:i w:val="0"/>
          <w:sz w:val="22"/>
          <w:szCs w:val="22"/>
        </w:rPr>
        <w:t xml:space="preserve"> 28</w:t>
      </w:r>
      <w:r w:rsidR="00CB7561">
        <w:rPr>
          <w:rFonts w:ascii="Arial" w:hAnsi="Arial" w:cs="Arial"/>
          <w:i w:val="0"/>
          <w:sz w:val="22"/>
          <w:szCs w:val="22"/>
        </w:rPr>
        <w:t>.12.2017</w:t>
      </w:r>
      <w:r w:rsidR="009C2098" w:rsidRPr="007221C4">
        <w:rPr>
          <w:rFonts w:ascii="Arial" w:hAnsi="Arial" w:cs="Arial"/>
          <w:i w:val="0"/>
          <w:sz w:val="22"/>
          <w:szCs w:val="22"/>
        </w:rPr>
        <w:t xml:space="preserve"> №</w:t>
      </w:r>
      <w:r w:rsidR="00CB7561">
        <w:rPr>
          <w:rFonts w:ascii="Arial" w:hAnsi="Arial" w:cs="Arial"/>
          <w:i w:val="0"/>
          <w:sz w:val="22"/>
          <w:szCs w:val="22"/>
        </w:rPr>
        <w:t>50</w:t>
      </w:r>
      <w:r w:rsidR="00C85C49" w:rsidRPr="007221C4">
        <w:rPr>
          <w:rFonts w:ascii="Arial" w:hAnsi="Arial" w:cs="Arial"/>
          <w:i w:val="0"/>
          <w:sz w:val="22"/>
          <w:szCs w:val="22"/>
        </w:rPr>
        <w:t>-тп</w:t>
      </w:r>
    </w:p>
    <w:p w:rsidR="00894FB6" w:rsidRDefault="00894FB6" w:rsidP="002B6BD9">
      <w:pPr>
        <w:autoSpaceDE w:val="0"/>
        <w:autoSpaceDN w:val="0"/>
        <w:adjustRightInd w:val="0"/>
        <w:jc w:val="center"/>
        <w:rPr>
          <w:rFonts w:ascii="Arial" w:hAnsi="Arial" w:cs="Arial"/>
          <w:b/>
          <w:i w:val="0"/>
          <w:szCs w:val="24"/>
        </w:rPr>
      </w:pPr>
    </w:p>
    <w:p w:rsidR="002B6BD9" w:rsidRDefault="002B6BD9" w:rsidP="002B6BD9">
      <w:pPr>
        <w:autoSpaceDE w:val="0"/>
        <w:autoSpaceDN w:val="0"/>
        <w:adjustRightInd w:val="0"/>
        <w:jc w:val="center"/>
        <w:rPr>
          <w:rFonts w:ascii="Arial" w:hAnsi="Arial" w:cs="Arial"/>
          <w:b/>
          <w:i w:val="0"/>
          <w:szCs w:val="24"/>
        </w:rPr>
      </w:pPr>
      <w:r w:rsidRPr="00E50300">
        <w:rPr>
          <w:rFonts w:ascii="Arial" w:hAnsi="Arial" w:cs="Arial"/>
          <w:b/>
          <w:i w:val="0"/>
          <w:szCs w:val="24"/>
        </w:rPr>
        <w:t xml:space="preserve">Ставки за единицу максимальной мощности </w:t>
      </w:r>
      <w:r w:rsidRPr="002B6BD9">
        <w:rPr>
          <w:rFonts w:ascii="Arial" w:hAnsi="Arial" w:cs="Arial"/>
          <w:b/>
          <w:i w:val="0"/>
          <w:szCs w:val="24"/>
        </w:rPr>
        <w:t xml:space="preserve">(руб./кВт) </w:t>
      </w:r>
      <w:r w:rsidRPr="00E50300">
        <w:rPr>
          <w:rFonts w:ascii="Arial" w:hAnsi="Arial" w:cs="Arial"/>
          <w:b/>
          <w:i w:val="0"/>
          <w:szCs w:val="24"/>
        </w:rPr>
        <w:t xml:space="preserve">для расчета платы за технологическое присоединение к электрическим сетям территориальных сетевых организаций </w:t>
      </w:r>
      <w:r w:rsidRPr="002B6BD9">
        <w:rPr>
          <w:rFonts w:ascii="Arial" w:hAnsi="Arial" w:cs="Arial"/>
          <w:b/>
          <w:i w:val="0"/>
          <w:szCs w:val="24"/>
        </w:rPr>
        <w:t xml:space="preserve">энергопринимающих устройств </w:t>
      </w:r>
      <w:r>
        <w:rPr>
          <w:rFonts w:ascii="Arial" w:hAnsi="Arial" w:cs="Arial"/>
          <w:b/>
          <w:i w:val="0"/>
          <w:szCs w:val="24"/>
        </w:rPr>
        <w:t xml:space="preserve">максимальной мощностью менее </w:t>
      </w:r>
      <w:r w:rsidRPr="002B6BD9">
        <w:rPr>
          <w:rFonts w:ascii="Arial" w:hAnsi="Arial" w:cs="Arial"/>
          <w:b/>
          <w:i w:val="0"/>
          <w:szCs w:val="24"/>
        </w:rPr>
        <w:t>8900кВт</w:t>
      </w:r>
      <w:r>
        <w:rPr>
          <w:rFonts w:ascii="Arial" w:hAnsi="Arial" w:cs="Arial"/>
          <w:b/>
          <w:i w:val="0"/>
          <w:szCs w:val="24"/>
        </w:rPr>
        <w:t xml:space="preserve"> и на </w:t>
      </w:r>
      <w:r w:rsidRPr="002B6BD9">
        <w:rPr>
          <w:rFonts w:ascii="Arial" w:hAnsi="Arial" w:cs="Arial"/>
          <w:b/>
          <w:i w:val="0"/>
          <w:szCs w:val="24"/>
        </w:rPr>
        <w:t>уровне напряжения ниже 35 к</w:t>
      </w:r>
      <w:r w:rsidRPr="006D40C2">
        <w:rPr>
          <w:rFonts w:ascii="Arial" w:hAnsi="Arial" w:cs="Arial"/>
          <w:b/>
          <w:i w:val="0"/>
          <w:szCs w:val="24"/>
        </w:rPr>
        <w:t xml:space="preserve">В </w:t>
      </w:r>
      <w:r w:rsidRPr="002B6BD9">
        <w:rPr>
          <w:rFonts w:ascii="Arial" w:hAnsi="Arial" w:cs="Arial"/>
          <w:b/>
          <w:i w:val="0"/>
          <w:szCs w:val="24"/>
        </w:rPr>
        <w:t>на</w:t>
      </w:r>
      <w:r>
        <w:rPr>
          <w:rFonts w:ascii="Arial" w:hAnsi="Arial" w:cs="Arial"/>
          <w:b/>
          <w:i w:val="0"/>
          <w:szCs w:val="24"/>
        </w:rPr>
        <w:t xml:space="preserve"> 2018 год</w:t>
      </w:r>
    </w:p>
    <w:p w:rsidR="009C2098" w:rsidRDefault="009C2098" w:rsidP="0003245C">
      <w:pPr>
        <w:pStyle w:val="a5"/>
        <w:tabs>
          <w:tab w:val="left" w:pos="7938"/>
        </w:tabs>
        <w:jc w:val="center"/>
        <w:rPr>
          <w:rFonts w:ascii="Arial" w:hAnsi="Arial" w:cs="Arial"/>
          <w:b/>
          <w:sz w:val="24"/>
          <w:szCs w:val="22"/>
        </w:rPr>
      </w:pPr>
    </w:p>
    <w:tbl>
      <w:tblPr>
        <w:tblW w:w="454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gridCol w:w="1276"/>
        <w:gridCol w:w="2297"/>
        <w:gridCol w:w="2706"/>
      </w:tblGrid>
      <w:tr w:rsidR="007221C4" w:rsidRPr="001B21BE" w:rsidTr="00916E0F">
        <w:trPr>
          <w:trHeight w:val="300"/>
        </w:trPr>
        <w:tc>
          <w:tcPr>
            <w:tcW w:w="2835" w:type="pct"/>
            <w:vMerge w:val="restart"/>
            <w:shd w:val="clear" w:color="auto" w:fill="auto"/>
            <w:hideMark/>
          </w:tcPr>
          <w:p w:rsidR="00822583" w:rsidRPr="001B21BE" w:rsidRDefault="004721B9" w:rsidP="00682D28">
            <w:pPr>
              <w:jc w:val="center"/>
              <w:rPr>
                <w:rFonts w:ascii="Arial" w:hAnsi="Arial" w:cs="Arial"/>
                <w:i w:val="0"/>
                <w:color w:val="000000"/>
                <w:sz w:val="20"/>
              </w:rPr>
            </w:pPr>
            <w:r>
              <w:rPr>
                <w:rFonts w:ascii="Arial" w:hAnsi="Arial" w:cs="Arial"/>
                <w:i w:val="0"/>
                <w:color w:val="000000"/>
                <w:sz w:val="20"/>
              </w:rPr>
              <w:t>С</w:t>
            </w:r>
            <w:r w:rsidRPr="001B21BE">
              <w:rPr>
                <w:rFonts w:ascii="Arial" w:hAnsi="Arial" w:cs="Arial"/>
                <w:i w:val="0"/>
                <w:color w:val="000000"/>
                <w:sz w:val="20"/>
              </w:rPr>
              <w:t xml:space="preserve">тавки платы за </w:t>
            </w:r>
            <w:r>
              <w:rPr>
                <w:rFonts w:ascii="Arial" w:hAnsi="Arial" w:cs="Arial"/>
                <w:i w:val="0"/>
                <w:color w:val="000000"/>
                <w:sz w:val="20"/>
              </w:rPr>
              <w:t xml:space="preserve">единицу максимальной мощности за </w:t>
            </w:r>
            <w:r w:rsidRPr="001B21BE">
              <w:rPr>
                <w:rFonts w:ascii="Arial" w:hAnsi="Arial" w:cs="Arial"/>
                <w:i w:val="0"/>
                <w:color w:val="000000"/>
                <w:sz w:val="20"/>
              </w:rPr>
              <w:t>технологическое присоединение к эле</w:t>
            </w:r>
            <w:r>
              <w:rPr>
                <w:rFonts w:ascii="Arial" w:hAnsi="Arial" w:cs="Arial"/>
                <w:i w:val="0"/>
                <w:color w:val="000000"/>
                <w:sz w:val="20"/>
              </w:rPr>
              <w:t>к</w:t>
            </w:r>
            <w:r w:rsidRPr="001B21BE">
              <w:rPr>
                <w:rFonts w:ascii="Arial" w:hAnsi="Arial" w:cs="Arial"/>
                <w:i w:val="0"/>
                <w:color w:val="000000"/>
                <w:sz w:val="20"/>
              </w:rPr>
              <w:t>трическим сетям</w:t>
            </w:r>
          </w:p>
        </w:tc>
        <w:tc>
          <w:tcPr>
            <w:tcW w:w="440" w:type="pct"/>
            <w:vMerge w:val="restart"/>
            <w:shd w:val="clear" w:color="auto" w:fill="auto"/>
            <w:hideMark/>
          </w:tcPr>
          <w:p w:rsidR="00822583" w:rsidRDefault="00822583" w:rsidP="00682D28">
            <w:pPr>
              <w:jc w:val="center"/>
              <w:rPr>
                <w:rFonts w:ascii="Arial" w:hAnsi="Arial" w:cs="Arial"/>
                <w:i w:val="0"/>
                <w:color w:val="000000"/>
                <w:sz w:val="20"/>
              </w:rPr>
            </w:pPr>
            <w:r w:rsidRPr="001B21BE">
              <w:rPr>
                <w:rFonts w:ascii="Arial" w:hAnsi="Arial" w:cs="Arial"/>
                <w:i w:val="0"/>
                <w:color w:val="000000"/>
                <w:sz w:val="20"/>
              </w:rPr>
              <w:t>Наименова</w:t>
            </w:r>
          </w:p>
          <w:p w:rsidR="00822583" w:rsidRPr="001B21BE" w:rsidRDefault="00822583" w:rsidP="00682D28">
            <w:pPr>
              <w:jc w:val="center"/>
              <w:rPr>
                <w:rFonts w:ascii="Arial" w:hAnsi="Arial" w:cs="Arial"/>
                <w:i w:val="0"/>
                <w:color w:val="000000"/>
                <w:sz w:val="20"/>
              </w:rPr>
            </w:pPr>
            <w:r w:rsidRPr="001B21BE">
              <w:rPr>
                <w:rFonts w:ascii="Arial" w:hAnsi="Arial" w:cs="Arial"/>
                <w:i w:val="0"/>
                <w:color w:val="000000"/>
                <w:sz w:val="20"/>
              </w:rPr>
              <w:t>ние ставки</w:t>
            </w:r>
          </w:p>
        </w:tc>
        <w:tc>
          <w:tcPr>
            <w:tcW w:w="1725" w:type="pct"/>
            <w:gridSpan w:val="2"/>
            <w:vAlign w:val="center"/>
          </w:tcPr>
          <w:p w:rsidR="00822583" w:rsidRPr="001B21BE" w:rsidRDefault="00A62F9E" w:rsidP="00682D28">
            <w:pPr>
              <w:ind w:right="-66"/>
              <w:jc w:val="center"/>
              <w:rPr>
                <w:rFonts w:ascii="Arial" w:hAnsi="Arial" w:cs="Arial"/>
                <w:i w:val="0"/>
                <w:color w:val="000000"/>
                <w:sz w:val="20"/>
              </w:rPr>
            </w:pPr>
            <w:r>
              <w:rPr>
                <w:rFonts w:ascii="Arial" w:hAnsi="Arial" w:cs="Arial"/>
                <w:i w:val="0"/>
                <w:color w:val="000000"/>
                <w:sz w:val="20"/>
              </w:rPr>
              <w:t>Ставка платы</w:t>
            </w:r>
            <w:r w:rsidR="004721B9">
              <w:rPr>
                <w:rFonts w:ascii="Arial" w:hAnsi="Arial" w:cs="Arial"/>
                <w:i w:val="0"/>
                <w:color w:val="000000"/>
                <w:sz w:val="20"/>
              </w:rPr>
              <w:t>,</w:t>
            </w:r>
            <w:r>
              <w:rPr>
                <w:rFonts w:ascii="Arial" w:hAnsi="Arial" w:cs="Arial"/>
                <w:i w:val="0"/>
                <w:color w:val="000000"/>
                <w:sz w:val="20"/>
              </w:rPr>
              <w:t xml:space="preserve"> </w:t>
            </w:r>
            <w:r w:rsidR="00822583">
              <w:rPr>
                <w:rFonts w:ascii="Arial" w:eastAsia="Calibri" w:hAnsi="Arial" w:cs="Arial"/>
                <w:i w:val="0"/>
                <w:sz w:val="20"/>
              </w:rPr>
              <w:t>руб./кВт</w:t>
            </w:r>
            <w:r w:rsidR="00822583" w:rsidRPr="001B21BE">
              <w:rPr>
                <w:rFonts w:ascii="Arial" w:hAnsi="Arial" w:cs="Arial"/>
                <w:i w:val="0"/>
                <w:color w:val="000000"/>
                <w:sz w:val="20"/>
              </w:rPr>
              <w:t xml:space="preserve"> </w:t>
            </w:r>
            <w:r w:rsidR="00822583">
              <w:rPr>
                <w:rFonts w:ascii="Arial" w:hAnsi="Arial" w:cs="Arial"/>
                <w:i w:val="0"/>
                <w:color w:val="000000"/>
                <w:sz w:val="20"/>
              </w:rPr>
              <w:t>(</w:t>
            </w:r>
            <w:r w:rsidR="00822583" w:rsidRPr="001B21BE">
              <w:rPr>
                <w:rFonts w:ascii="Arial" w:hAnsi="Arial" w:cs="Arial"/>
                <w:i w:val="0"/>
                <w:color w:val="000000"/>
                <w:sz w:val="20"/>
              </w:rPr>
              <w:t>без НДС</w:t>
            </w:r>
            <w:r w:rsidR="00822583">
              <w:rPr>
                <w:rFonts w:ascii="Arial" w:hAnsi="Arial" w:cs="Arial"/>
                <w:i w:val="0"/>
                <w:color w:val="000000"/>
                <w:sz w:val="20"/>
              </w:rPr>
              <w:t>)</w:t>
            </w:r>
          </w:p>
        </w:tc>
      </w:tr>
      <w:tr w:rsidR="007221C4" w:rsidRPr="001B21BE" w:rsidTr="00916E0F">
        <w:trPr>
          <w:trHeight w:val="522"/>
        </w:trPr>
        <w:tc>
          <w:tcPr>
            <w:tcW w:w="2835" w:type="pct"/>
            <w:vMerge/>
            <w:vAlign w:val="center"/>
            <w:hideMark/>
          </w:tcPr>
          <w:p w:rsidR="00822583" w:rsidRPr="001B21BE" w:rsidRDefault="00822583" w:rsidP="00682D28">
            <w:pPr>
              <w:rPr>
                <w:rFonts w:ascii="Arial" w:hAnsi="Arial" w:cs="Arial"/>
                <w:i w:val="0"/>
                <w:color w:val="000000"/>
                <w:sz w:val="20"/>
              </w:rPr>
            </w:pPr>
          </w:p>
        </w:tc>
        <w:tc>
          <w:tcPr>
            <w:tcW w:w="440" w:type="pct"/>
            <w:vMerge/>
            <w:vAlign w:val="center"/>
            <w:hideMark/>
          </w:tcPr>
          <w:p w:rsidR="00822583" w:rsidRPr="001B21BE" w:rsidRDefault="00822583" w:rsidP="00682D28">
            <w:pPr>
              <w:rPr>
                <w:rFonts w:ascii="Arial" w:hAnsi="Arial" w:cs="Arial"/>
                <w:i w:val="0"/>
                <w:color w:val="000000"/>
                <w:sz w:val="20"/>
              </w:rPr>
            </w:pPr>
          </w:p>
        </w:tc>
        <w:tc>
          <w:tcPr>
            <w:tcW w:w="792" w:type="pct"/>
            <w:vAlign w:val="center"/>
          </w:tcPr>
          <w:p w:rsidR="00822583" w:rsidRPr="001B21BE" w:rsidRDefault="00822583" w:rsidP="00682D28">
            <w:pPr>
              <w:jc w:val="center"/>
              <w:rPr>
                <w:rFonts w:ascii="Arial" w:hAnsi="Arial" w:cs="Arial"/>
                <w:i w:val="0"/>
                <w:color w:val="000000"/>
                <w:sz w:val="20"/>
              </w:rPr>
            </w:pPr>
            <w:r>
              <w:rPr>
                <w:rFonts w:ascii="Arial" w:hAnsi="Arial" w:cs="Arial"/>
                <w:i w:val="0"/>
                <w:color w:val="000000"/>
                <w:sz w:val="20"/>
              </w:rPr>
              <w:t>для территорий городских населенных пунктов</w:t>
            </w:r>
          </w:p>
        </w:tc>
        <w:tc>
          <w:tcPr>
            <w:tcW w:w="933" w:type="pct"/>
            <w:shd w:val="clear" w:color="auto" w:fill="auto"/>
            <w:vAlign w:val="center"/>
            <w:hideMark/>
          </w:tcPr>
          <w:p w:rsidR="00822583" w:rsidRPr="001B21BE" w:rsidRDefault="00822583" w:rsidP="00682D28">
            <w:pPr>
              <w:jc w:val="center"/>
              <w:rPr>
                <w:rFonts w:ascii="Arial" w:hAnsi="Arial" w:cs="Arial"/>
                <w:i w:val="0"/>
                <w:color w:val="000000"/>
                <w:sz w:val="20"/>
              </w:rPr>
            </w:pPr>
            <w:r>
              <w:rPr>
                <w:rFonts w:ascii="Arial" w:hAnsi="Arial" w:cs="Arial"/>
                <w:i w:val="0"/>
                <w:color w:val="000000"/>
                <w:sz w:val="20"/>
              </w:rPr>
              <w:t>для территорий, не относящихся к территориям городских населенных пунктов</w:t>
            </w:r>
          </w:p>
        </w:tc>
      </w:tr>
      <w:tr w:rsidR="007221C4" w:rsidRPr="005A23D9" w:rsidTr="00916E0F">
        <w:trPr>
          <w:trHeight w:val="1016"/>
        </w:trPr>
        <w:tc>
          <w:tcPr>
            <w:tcW w:w="2835" w:type="pct"/>
            <w:shd w:val="clear" w:color="auto" w:fill="auto"/>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Ставка на покрытие расходов за технологическое присоединение по мероприятиям, не включающим в себя строительство объектов электросетевого хозяйства (с применением постоянной и временной схемы электроснабжения)</w:t>
            </w:r>
          </w:p>
        </w:tc>
        <w:tc>
          <w:tcPr>
            <w:tcW w:w="440" w:type="pct"/>
            <w:shd w:val="clear" w:color="auto" w:fill="auto"/>
            <w:noWrap/>
            <w:vAlign w:val="center"/>
            <w:hideMark/>
          </w:tcPr>
          <w:p w:rsidR="00822583" w:rsidRPr="00AF1269" w:rsidRDefault="00822583" w:rsidP="00682D28">
            <w:pPr>
              <w:jc w:val="center"/>
              <w:rPr>
                <w:rFonts w:ascii="Arial" w:hAnsi="Arial" w:cs="Arial"/>
                <w:i w:val="0"/>
                <w:color w:val="000000"/>
                <w:sz w:val="20"/>
                <w:lang w:val="en-US"/>
              </w:rPr>
            </w:pPr>
            <w:r>
              <w:rPr>
                <w:rFonts w:ascii="Arial" w:hAnsi="Arial" w:cs="Arial"/>
                <w:i w:val="0"/>
                <w:color w:val="000000"/>
                <w:sz w:val="20"/>
              </w:rPr>
              <w:t>С1</w:t>
            </w:r>
            <w:r w:rsidRPr="00AF1269">
              <w:rPr>
                <w:rFonts w:ascii="Arial" w:hAnsi="Arial" w:cs="Arial"/>
                <w:i w:val="0"/>
                <w:color w:val="000000"/>
                <w:sz w:val="20"/>
                <w:vertAlign w:val="superscript"/>
                <w:lang w:val="en-US"/>
              </w:rPr>
              <w:t>maxN</w:t>
            </w:r>
          </w:p>
        </w:tc>
        <w:tc>
          <w:tcPr>
            <w:tcW w:w="792" w:type="pct"/>
            <w:tcBorders>
              <w:top w:val="single" w:sz="4" w:space="0" w:color="auto"/>
            </w:tcBorders>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77</w:t>
            </w:r>
          </w:p>
        </w:tc>
        <w:tc>
          <w:tcPr>
            <w:tcW w:w="933"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77</w:t>
            </w:r>
          </w:p>
        </w:tc>
      </w:tr>
      <w:tr w:rsidR="007221C4" w:rsidRPr="005A23D9" w:rsidTr="00916E0F">
        <w:trPr>
          <w:trHeight w:val="532"/>
        </w:trPr>
        <w:tc>
          <w:tcPr>
            <w:tcW w:w="2835" w:type="pct"/>
            <w:shd w:val="clear" w:color="auto" w:fill="auto"/>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Подготовка и выдача сетевой организацией те</w:t>
            </w:r>
            <w:r>
              <w:rPr>
                <w:rFonts w:ascii="Arial" w:hAnsi="Arial" w:cs="Arial"/>
                <w:i w:val="0"/>
                <w:color w:val="000000"/>
                <w:sz w:val="20"/>
              </w:rPr>
              <w:t xml:space="preserve">хнических условий Заявителю </w:t>
            </w:r>
          </w:p>
        </w:tc>
        <w:tc>
          <w:tcPr>
            <w:tcW w:w="440" w:type="pct"/>
            <w:shd w:val="clear" w:color="auto" w:fill="auto"/>
            <w:noWrap/>
            <w:vAlign w:val="center"/>
            <w:hideMark/>
          </w:tcPr>
          <w:p w:rsidR="00822583" w:rsidRPr="005A23D9" w:rsidRDefault="00822583" w:rsidP="00682D28">
            <w:pPr>
              <w:jc w:val="center"/>
              <w:rPr>
                <w:rFonts w:ascii="Arial" w:hAnsi="Arial" w:cs="Arial"/>
                <w:i w:val="0"/>
                <w:color w:val="000000"/>
                <w:sz w:val="20"/>
              </w:rPr>
            </w:pPr>
            <w:r>
              <w:rPr>
                <w:rFonts w:ascii="Arial" w:hAnsi="Arial" w:cs="Arial"/>
                <w:i w:val="0"/>
                <w:color w:val="000000"/>
                <w:sz w:val="20"/>
              </w:rPr>
              <w:t>С1.1</w:t>
            </w:r>
            <w:r w:rsidRPr="00AF1269">
              <w:rPr>
                <w:rFonts w:ascii="Arial" w:hAnsi="Arial" w:cs="Arial"/>
                <w:i w:val="0"/>
                <w:color w:val="000000"/>
                <w:sz w:val="20"/>
                <w:vertAlign w:val="superscript"/>
                <w:lang w:val="en-US"/>
              </w:rPr>
              <w:t>maxN</w:t>
            </w:r>
          </w:p>
        </w:tc>
        <w:tc>
          <w:tcPr>
            <w:tcW w:w="792"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25</w:t>
            </w:r>
          </w:p>
        </w:tc>
        <w:tc>
          <w:tcPr>
            <w:tcW w:w="933"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25</w:t>
            </w:r>
          </w:p>
        </w:tc>
      </w:tr>
      <w:tr w:rsidR="007221C4" w:rsidRPr="005A23D9" w:rsidTr="00916E0F">
        <w:trPr>
          <w:trHeight w:val="300"/>
        </w:trPr>
        <w:tc>
          <w:tcPr>
            <w:tcW w:w="2835" w:type="pct"/>
            <w:shd w:val="clear" w:color="auto" w:fill="auto"/>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 xml:space="preserve">Проверка сетевой организацией выполнения </w:t>
            </w:r>
            <w:r>
              <w:rPr>
                <w:rFonts w:ascii="Arial" w:hAnsi="Arial" w:cs="Arial"/>
                <w:i w:val="0"/>
                <w:color w:val="000000"/>
                <w:sz w:val="20"/>
              </w:rPr>
              <w:t>Заявителем технических условий (включая процедуры, предусмотренные подпунктами «г»-«е» пункта 7 Правил технологического присоединения*)</w:t>
            </w:r>
          </w:p>
        </w:tc>
        <w:tc>
          <w:tcPr>
            <w:tcW w:w="440" w:type="pct"/>
            <w:shd w:val="clear" w:color="auto" w:fill="auto"/>
            <w:noWrap/>
            <w:vAlign w:val="center"/>
            <w:hideMark/>
          </w:tcPr>
          <w:p w:rsidR="00822583" w:rsidRPr="005A23D9" w:rsidRDefault="00822583" w:rsidP="00682D28">
            <w:pPr>
              <w:jc w:val="center"/>
              <w:rPr>
                <w:rFonts w:ascii="Arial" w:hAnsi="Arial" w:cs="Arial"/>
                <w:i w:val="0"/>
                <w:color w:val="000000"/>
                <w:sz w:val="20"/>
              </w:rPr>
            </w:pPr>
            <w:r>
              <w:rPr>
                <w:rFonts w:ascii="Arial" w:hAnsi="Arial" w:cs="Arial"/>
                <w:i w:val="0"/>
                <w:color w:val="000000"/>
                <w:sz w:val="20"/>
              </w:rPr>
              <w:t>С1.2</w:t>
            </w:r>
            <w:r w:rsidRPr="00AF1269">
              <w:rPr>
                <w:rFonts w:ascii="Arial" w:hAnsi="Arial" w:cs="Arial"/>
                <w:i w:val="0"/>
                <w:color w:val="000000"/>
                <w:sz w:val="20"/>
                <w:vertAlign w:val="superscript"/>
                <w:lang w:val="en-US"/>
              </w:rPr>
              <w:t xml:space="preserve"> maxN</w:t>
            </w:r>
          </w:p>
        </w:tc>
        <w:tc>
          <w:tcPr>
            <w:tcW w:w="792"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52</w:t>
            </w:r>
          </w:p>
        </w:tc>
        <w:tc>
          <w:tcPr>
            <w:tcW w:w="933"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52</w:t>
            </w:r>
          </w:p>
        </w:tc>
      </w:tr>
      <w:tr w:rsidR="00916E0F" w:rsidRPr="005A23D9" w:rsidTr="00916E0F">
        <w:trPr>
          <w:trHeight w:val="300"/>
        </w:trPr>
        <w:tc>
          <w:tcPr>
            <w:tcW w:w="5000" w:type="pct"/>
            <w:gridSpan w:val="4"/>
            <w:shd w:val="clear" w:color="auto" w:fill="auto"/>
            <w:noWrap/>
            <w:vAlign w:val="center"/>
            <w:hideMark/>
          </w:tcPr>
          <w:p w:rsidR="00822583" w:rsidRPr="00581D39" w:rsidRDefault="00822583" w:rsidP="00682D28">
            <w:pPr>
              <w:jc w:val="center"/>
              <w:rPr>
                <w:rFonts w:ascii="Arial" w:hAnsi="Arial" w:cs="Arial"/>
                <w:b/>
                <w:i w:val="0"/>
                <w:color w:val="000000"/>
                <w:sz w:val="20"/>
              </w:rPr>
            </w:pPr>
            <w:r>
              <w:rPr>
                <w:rFonts w:ascii="Arial" w:hAnsi="Arial" w:cs="Arial"/>
                <w:b/>
                <w:i w:val="0"/>
                <w:color w:val="000000"/>
                <w:sz w:val="20"/>
              </w:rPr>
              <w:t>Д</w:t>
            </w:r>
            <w:r w:rsidRPr="00581D39">
              <w:rPr>
                <w:rFonts w:ascii="Arial" w:hAnsi="Arial" w:cs="Arial"/>
                <w:b/>
                <w:i w:val="0"/>
                <w:color w:val="000000"/>
                <w:sz w:val="20"/>
              </w:rPr>
              <w:t>ля Заявителей осуществляющих технологическое присоединение своих энергопринимающих устройств максимальной мощностью более 150 кВт</w:t>
            </w:r>
          </w:p>
        </w:tc>
      </w:tr>
      <w:tr w:rsidR="00916E0F" w:rsidRPr="005A23D9" w:rsidTr="00916E0F">
        <w:trPr>
          <w:trHeight w:val="649"/>
        </w:trPr>
        <w:tc>
          <w:tcPr>
            <w:tcW w:w="5000" w:type="pct"/>
            <w:gridSpan w:val="4"/>
            <w:shd w:val="clear" w:color="auto" w:fill="auto"/>
            <w:noWrap/>
            <w:vAlign w:val="center"/>
            <w:hideMark/>
          </w:tcPr>
          <w:p w:rsidR="00822583" w:rsidRDefault="00822583" w:rsidP="00682D28">
            <w:pPr>
              <w:autoSpaceDE w:val="0"/>
              <w:autoSpaceDN w:val="0"/>
              <w:adjustRightInd w:val="0"/>
              <w:ind w:firstLine="540"/>
              <w:jc w:val="center"/>
              <w:rPr>
                <w:rFonts w:ascii="Arial" w:hAnsi="Arial" w:cs="Arial"/>
                <w:i w:val="0"/>
                <w:color w:val="000000"/>
                <w:sz w:val="20"/>
              </w:rPr>
            </w:pPr>
            <w:r>
              <w:rPr>
                <w:rFonts w:ascii="Arial" w:eastAsia="Calibri" w:hAnsi="Arial" w:cs="Arial"/>
                <w:i w:val="0"/>
                <w:sz w:val="20"/>
              </w:rPr>
              <w:t>Ставки за единицу максимальной мощности для определения платы за технологическое присоединение к электрическим сетям на осуществление мероприятий по строительству воздушных линий</w:t>
            </w:r>
          </w:p>
        </w:tc>
      </w:tr>
      <w:tr w:rsidR="007221C4" w:rsidRPr="005A23D9" w:rsidTr="00916E0F">
        <w:trPr>
          <w:trHeight w:val="211"/>
        </w:trPr>
        <w:tc>
          <w:tcPr>
            <w:tcW w:w="2835" w:type="pct"/>
            <w:shd w:val="clear" w:color="auto" w:fill="auto"/>
            <w:noWrap/>
            <w:vAlign w:val="center"/>
            <w:hideMark/>
          </w:tcPr>
          <w:p w:rsidR="00822583" w:rsidRPr="005A23D9" w:rsidRDefault="00822583" w:rsidP="00682D28">
            <w:pPr>
              <w:rPr>
                <w:rFonts w:ascii="Arial" w:hAnsi="Arial" w:cs="Arial"/>
                <w:i w:val="0"/>
                <w:color w:val="000000"/>
                <w:sz w:val="20"/>
              </w:rPr>
            </w:pPr>
            <w:r>
              <w:rPr>
                <w:rFonts w:ascii="Arial" w:hAnsi="Arial" w:cs="Arial"/>
                <w:i w:val="0"/>
                <w:color w:val="000000"/>
                <w:sz w:val="20"/>
              </w:rPr>
              <w:t>н</w:t>
            </w:r>
            <w:r w:rsidRPr="005A23D9">
              <w:rPr>
                <w:rFonts w:ascii="Arial" w:hAnsi="Arial" w:cs="Arial"/>
                <w:i w:val="0"/>
                <w:color w:val="000000"/>
                <w:sz w:val="20"/>
              </w:rPr>
              <w:t>а уровне напряжения 0,4кВ</w:t>
            </w:r>
          </w:p>
        </w:tc>
        <w:tc>
          <w:tcPr>
            <w:tcW w:w="440" w:type="pct"/>
            <w:vMerge w:val="restart"/>
            <w:shd w:val="clear" w:color="auto" w:fill="auto"/>
            <w:noWrap/>
            <w:vAlign w:val="center"/>
            <w:hideMark/>
          </w:tcPr>
          <w:p w:rsidR="00822583" w:rsidRPr="005A23D9" w:rsidRDefault="00822583" w:rsidP="00682D28">
            <w:pPr>
              <w:jc w:val="center"/>
              <w:rPr>
                <w:rFonts w:ascii="Arial" w:hAnsi="Arial" w:cs="Arial"/>
                <w:i w:val="0"/>
                <w:color w:val="000000"/>
                <w:sz w:val="20"/>
              </w:rPr>
            </w:pPr>
            <w:r>
              <w:rPr>
                <w:rFonts w:ascii="Arial" w:hAnsi="Arial" w:cs="Arial"/>
                <w:i w:val="0"/>
                <w:color w:val="000000"/>
                <w:sz w:val="20"/>
              </w:rPr>
              <w:t>С2</w:t>
            </w:r>
            <w:r w:rsidRPr="00AF1269">
              <w:rPr>
                <w:rFonts w:ascii="Arial" w:hAnsi="Arial" w:cs="Arial"/>
                <w:i w:val="0"/>
                <w:color w:val="000000"/>
                <w:sz w:val="20"/>
                <w:vertAlign w:val="superscript"/>
                <w:lang w:val="en-US"/>
              </w:rPr>
              <w:t xml:space="preserve"> maxN</w:t>
            </w:r>
          </w:p>
        </w:tc>
        <w:tc>
          <w:tcPr>
            <w:tcW w:w="792"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5 085</w:t>
            </w:r>
          </w:p>
        </w:tc>
        <w:tc>
          <w:tcPr>
            <w:tcW w:w="933"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5 085</w:t>
            </w:r>
          </w:p>
        </w:tc>
      </w:tr>
      <w:tr w:rsidR="007221C4" w:rsidRPr="005A23D9" w:rsidTr="00916E0F">
        <w:trPr>
          <w:trHeight w:val="116"/>
        </w:trPr>
        <w:tc>
          <w:tcPr>
            <w:tcW w:w="2835" w:type="pct"/>
            <w:shd w:val="clear" w:color="auto" w:fill="auto"/>
            <w:noWrap/>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на уровне напряжения 10кВ сечением 50 мм</w:t>
            </w:r>
            <w:r w:rsidRPr="005A23D9">
              <w:rPr>
                <w:rFonts w:ascii="Arial" w:hAnsi="Arial" w:cs="Arial"/>
                <w:i w:val="0"/>
                <w:color w:val="000000"/>
                <w:sz w:val="20"/>
                <w:vertAlign w:val="superscript"/>
              </w:rPr>
              <w:t xml:space="preserve">2 </w:t>
            </w:r>
            <w:r w:rsidRPr="005A23D9">
              <w:rPr>
                <w:rFonts w:ascii="Arial" w:hAnsi="Arial" w:cs="Arial"/>
                <w:i w:val="0"/>
                <w:color w:val="000000"/>
                <w:sz w:val="20"/>
              </w:rPr>
              <w:t>и менее</w:t>
            </w:r>
          </w:p>
        </w:tc>
        <w:tc>
          <w:tcPr>
            <w:tcW w:w="440" w:type="pct"/>
            <w:vMerge/>
            <w:shd w:val="clear" w:color="auto" w:fill="auto"/>
            <w:noWrap/>
            <w:vAlign w:val="center"/>
            <w:hideMark/>
          </w:tcPr>
          <w:p w:rsidR="00822583" w:rsidRPr="005A23D9" w:rsidRDefault="00822583" w:rsidP="00682D28">
            <w:pPr>
              <w:jc w:val="center"/>
              <w:rPr>
                <w:rFonts w:ascii="Arial" w:hAnsi="Arial" w:cs="Arial"/>
                <w:i w:val="0"/>
                <w:color w:val="000000"/>
                <w:sz w:val="20"/>
              </w:rPr>
            </w:pPr>
          </w:p>
        </w:tc>
        <w:tc>
          <w:tcPr>
            <w:tcW w:w="792"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3 680</w:t>
            </w:r>
          </w:p>
        </w:tc>
        <w:tc>
          <w:tcPr>
            <w:tcW w:w="933"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3 680</w:t>
            </w:r>
          </w:p>
        </w:tc>
      </w:tr>
      <w:tr w:rsidR="007221C4" w:rsidRPr="005A23D9" w:rsidTr="00916E0F">
        <w:trPr>
          <w:trHeight w:val="161"/>
        </w:trPr>
        <w:tc>
          <w:tcPr>
            <w:tcW w:w="2835" w:type="pct"/>
            <w:shd w:val="clear" w:color="auto" w:fill="auto"/>
            <w:noWrap/>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на уровне напряжения 10кВ сечением 70 мм</w:t>
            </w:r>
            <w:r w:rsidRPr="005A23D9">
              <w:rPr>
                <w:rFonts w:ascii="Arial" w:hAnsi="Arial" w:cs="Arial"/>
                <w:i w:val="0"/>
                <w:color w:val="000000"/>
                <w:sz w:val="20"/>
                <w:vertAlign w:val="superscript"/>
              </w:rPr>
              <w:t xml:space="preserve">2 </w:t>
            </w:r>
            <w:r w:rsidRPr="005A23D9">
              <w:rPr>
                <w:rFonts w:ascii="Arial" w:hAnsi="Arial" w:cs="Arial"/>
                <w:i w:val="0"/>
                <w:color w:val="000000"/>
                <w:sz w:val="20"/>
              </w:rPr>
              <w:t>и более</w:t>
            </w:r>
          </w:p>
        </w:tc>
        <w:tc>
          <w:tcPr>
            <w:tcW w:w="440" w:type="pct"/>
            <w:vMerge/>
            <w:shd w:val="clear" w:color="auto" w:fill="auto"/>
            <w:noWrap/>
            <w:vAlign w:val="center"/>
            <w:hideMark/>
          </w:tcPr>
          <w:p w:rsidR="00822583" w:rsidRPr="005A23D9" w:rsidRDefault="00822583" w:rsidP="00682D28">
            <w:pPr>
              <w:jc w:val="center"/>
              <w:rPr>
                <w:rFonts w:ascii="Arial" w:hAnsi="Arial" w:cs="Arial"/>
                <w:i w:val="0"/>
                <w:color w:val="000000"/>
                <w:sz w:val="20"/>
              </w:rPr>
            </w:pPr>
          </w:p>
        </w:tc>
        <w:tc>
          <w:tcPr>
            <w:tcW w:w="792"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1 383</w:t>
            </w:r>
          </w:p>
        </w:tc>
        <w:tc>
          <w:tcPr>
            <w:tcW w:w="933"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1 383</w:t>
            </w:r>
          </w:p>
        </w:tc>
      </w:tr>
      <w:tr w:rsidR="007221C4" w:rsidRPr="005A23D9" w:rsidTr="00916E0F">
        <w:trPr>
          <w:trHeight w:val="207"/>
        </w:trPr>
        <w:tc>
          <w:tcPr>
            <w:tcW w:w="2835" w:type="pct"/>
            <w:shd w:val="clear" w:color="auto" w:fill="auto"/>
            <w:noWrap/>
            <w:vAlign w:val="center"/>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на уровне напряжения 10кВ сечением 70 мм</w:t>
            </w:r>
            <w:r w:rsidRPr="005A23D9">
              <w:rPr>
                <w:rFonts w:ascii="Arial" w:hAnsi="Arial" w:cs="Arial"/>
                <w:i w:val="0"/>
                <w:color w:val="000000"/>
                <w:sz w:val="20"/>
                <w:vertAlign w:val="superscript"/>
              </w:rPr>
              <w:t xml:space="preserve">2 </w:t>
            </w:r>
            <w:r w:rsidRPr="005A23D9">
              <w:rPr>
                <w:rFonts w:ascii="Arial" w:hAnsi="Arial" w:cs="Arial"/>
                <w:i w:val="0"/>
                <w:color w:val="000000"/>
                <w:sz w:val="20"/>
              </w:rPr>
              <w:t>и более, в две цепи</w:t>
            </w:r>
          </w:p>
        </w:tc>
        <w:tc>
          <w:tcPr>
            <w:tcW w:w="440" w:type="pct"/>
            <w:vMerge/>
            <w:shd w:val="clear" w:color="auto" w:fill="auto"/>
            <w:noWrap/>
            <w:vAlign w:val="center"/>
            <w:hideMark/>
          </w:tcPr>
          <w:p w:rsidR="00822583" w:rsidRPr="005A23D9" w:rsidRDefault="00822583" w:rsidP="00682D28">
            <w:pPr>
              <w:jc w:val="center"/>
              <w:rPr>
                <w:rFonts w:ascii="Arial" w:hAnsi="Arial" w:cs="Arial"/>
                <w:i w:val="0"/>
                <w:color w:val="000000"/>
                <w:sz w:val="20"/>
              </w:rPr>
            </w:pPr>
          </w:p>
        </w:tc>
        <w:tc>
          <w:tcPr>
            <w:tcW w:w="792"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7 229</w:t>
            </w:r>
          </w:p>
        </w:tc>
        <w:tc>
          <w:tcPr>
            <w:tcW w:w="933"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7 229</w:t>
            </w:r>
          </w:p>
        </w:tc>
      </w:tr>
      <w:tr w:rsidR="00916E0F" w:rsidRPr="005A23D9" w:rsidTr="00916E0F">
        <w:trPr>
          <w:trHeight w:val="300"/>
        </w:trPr>
        <w:tc>
          <w:tcPr>
            <w:tcW w:w="5000" w:type="pct"/>
            <w:gridSpan w:val="4"/>
            <w:shd w:val="clear" w:color="auto" w:fill="auto"/>
            <w:noWrap/>
            <w:vAlign w:val="center"/>
            <w:hideMark/>
          </w:tcPr>
          <w:p w:rsidR="00822583" w:rsidRDefault="00822583" w:rsidP="00682D28">
            <w:pPr>
              <w:jc w:val="center"/>
              <w:rPr>
                <w:rFonts w:ascii="Arial" w:hAnsi="Arial" w:cs="Arial"/>
                <w:i w:val="0"/>
                <w:color w:val="000000"/>
                <w:sz w:val="20"/>
              </w:rPr>
            </w:pPr>
            <w:r>
              <w:rPr>
                <w:rFonts w:ascii="Arial" w:eastAsia="Calibri" w:hAnsi="Arial" w:cs="Arial"/>
                <w:i w:val="0"/>
                <w:sz w:val="20"/>
              </w:rPr>
              <w:t>Ставки за единицу максимальной мощности для определения платы за технологическое присоединение к электрическим сетям на осуществление мероприятий по строительству кабельных линий</w:t>
            </w:r>
          </w:p>
        </w:tc>
      </w:tr>
      <w:tr w:rsidR="007221C4" w:rsidRPr="005A23D9" w:rsidTr="00916E0F">
        <w:trPr>
          <w:gridAfter w:val="2"/>
          <w:wAfter w:w="1725" w:type="pct"/>
          <w:trHeight w:val="70"/>
        </w:trPr>
        <w:tc>
          <w:tcPr>
            <w:tcW w:w="2835" w:type="pct"/>
            <w:shd w:val="clear" w:color="auto" w:fill="auto"/>
            <w:noWrap/>
            <w:vAlign w:val="bottom"/>
            <w:hideMark/>
          </w:tcPr>
          <w:p w:rsidR="00822583" w:rsidRPr="00AB2E26" w:rsidRDefault="00822583" w:rsidP="00682D28">
            <w:pPr>
              <w:rPr>
                <w:rFonts w:ascii="Arial" w:hAnsi="Arial" w:cs="Arial"/>
                <w:b/>
                <w:i w:val="0"/>
                <w:color w:val="000000"/>
                <w:sz w:val="20"/>
              </w:rPr>
            </w:pPr>
            <w:r w:rsidRPr="00AB2E26">
              <w:rPr>
                <w:rFonts w:ascii="Arial" w:hAnsi="Arial" w:cs="Arial"/>
                <w:b/>
                <w:i w:val="0"/>
                <w:color w:val="000000"/>
                <w:sz w:val="20"/>
              </w:rPr>
              <w:t>На уровне напряжения 0,4кВ</w:t>
            </w:r>
          </w:p>
        </w:tc>
        <w:tc>
          <w:tcPr>
            <w:tcW w:w="440" w:type="pct"/>
            <w:vMerge w:val="restart"/>
            <w:shd w:val="clear" w:color="auto" w:fill="auto"/>
            <w:noWrap/>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 </w:t>
            </w:r>
          </w:p>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 </w:t>
            </w:r>
          </w:p>
          <w:p w:rsidR="00822583" w:rsidRPr="005A23D9" w:rsidRDefault="00822583" w:rsidP="00682D28">
            <w:pPr>
              <w:ind w:firstLineChars="193" w:firstLine="386"/>
              <w:rPr>
                <w:rFonts w:ascii="Arial" w:hAnsi="Arial" w:cs="Arial"/>
                <w:i w:val="0"/>
                <w:color w:val="000000"/>
                <w:sz w:val="20"/>
              </w:rPr>
            </w:pPr>
            <w:r w:rsidRPr="005A23D9">
              <w:rPr>
                <w:rFonts w:ascii="Arial" w:hAnsi="Arial" w:cs="Arial"/>
                <w:i w:val="0"/>
                <w:color w:val="000000"/>
                <w:sz w:val="20"/>
              </w:rPr>
              <w:t> </w:t>
            </w:r>
          </w:p>
          <w:p w:rsidR="00822583" w:rsidRPr="005A23D9" w:rsidRDefault="00822583" w:rsidP="00682D28">
            <w:pPr>
              <w:ind w:firstLineChars="193" w:firstLine="386"/>
              <w:rPr>
                <w:rFonts w:ascii="Arial" w:hAnsi="Arial" w:cs="Arial"/>
                <w:i w:val="0"/>
                <w:color w:val="000000"/>
                <w:sz w:val="20"/>
              </w:rPr>
            </w:pPr>
            <w:r w:rsidRPr="005A23D9">
              <w:rPr>
                <w:rFonts w:ascii="Arial" w:hAnsi="Arial" w:cs="Arial"/>
                <w:i w:val="0"/>
                <w:color w:val="000000"/>
                <w:sz w:val="20"/>
              </w:rPr>
              <w:t> </w:t>
            </w:r>
          </w:p>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 </w:t>
            </w:r>
          </w:p>
          <w:p w:rsidR="00822583" w:rsidRPr="005A23D9" w:rsidRDefault="00822583" w:rsidP="00682D28">
            <w:pPr>
              <w:ind w:firstLineChars="193" w:firstLine="386"/>
              <w:jc w:val="center"/>
              <w:rPr>
                <w:rFonts w:ascii="Arial" w:hAnsi="Arial" w:cs="Arial"/>
                <w:i w:val="0"/>
                <w:color w:val="000000"/>
                <w:sz w:val="20"/>
              </w:rPr>
            </w:pPr>
          </w:p>
          <w:p w:rsidR="00822583" w:rsidRPr="005A23D9" w:rsidRDefault="00822583" w:rsidP="00682D28">
            <w:pPr>
              <w:jc w:val="center"/>
              <w:rPr>
                <w:rFonts w:ascii="Arial" w:hAnsi="Arial" w:cs="Arial"/>
                <w:i w:val="0"/>
                <w:color w:val="000000"/>
                <w:sz w:val="20"/>
              </w:rPr>
            </w:pPr>
            <w:r>
              <w:rPr>
                <w:rFonts w:ascii="Arial" w:hAnsi="Arial" w:cs="Arial"/>
                <w:i w:val="0"/>
                <w:color w:val="000000"/>
                <w:sz w:val="20"/>
              </w:rPr>
              <w:t>С3</w:t>
            </w:r>
            <w:r w:rsidRPr="00AF1269">
              <w:rPr>
                <w:rFonts w:ascii="Arial" w:hAnsi="Arial" w:cs="Arial"/>
                <w:i w:val="0"/>
                <w:color w:val="000000"/>
                <w:sz w:val="20"/>
                <w:vertAlign w:val="superscript"/>
                <w:lang w:val="en-US"/>
              </w:rPr>
              <w:t xml:space="preserve"> maxN</w:t>
            </w:r>
          </w:p>
        </w:tc>
      </w:tr>
      <w:tr w:rsidR="007221C4" w:rsidRPr="005A23D9" w:rsidTr="00916E0F">
        <w:trPr>
          <w:trHeight w:val="70"/>
        </w:trPr>
        <w:tc>
          <w:tcPr>
            <w:tcW w:w="2835" w:type="pct"/>
            <w:shd w:val="clear" w:color="auto" w:fill="auto"/>
            <w:noWrap/>
            <w:vAlign w:val="bottom"/>
            <w:hideMark/>
          </w:tcPr>
          <w:p w:rsidR="00822583" w:rsidRPr="005A23D9" w:rsidRDefault="00822583" w:rsidP="00682D28">
            <w:pPr>
              <w:rPr>
                <w:rFonts w:ascii="Arial" w:hAnsi="Arial" w:cs="Arial"/>
                <w:i w:val="0"/>
                <w:color w:val="000000"/>
                <w:sz w:val="20"/>
                <w:vertAlign w:val="superscript"/>
              </w:rPr>
            </w:pPr>
            <w:r w:rsidRPr="005A23D9">
              <w:rPr>
                <w:rFonts w:ascii="Arial" w:hAnsi="Arial" w:cs="Arial"/>
                <w:i w:val="0"/>
                <w:color w:val="000000"/>
                <w:sz w:val="20"/>
              </w:rPr>
              <w:t>кабель сечением до 120 мм</w:t>
            </w:r>
            <w:r w:rsidRPr="005A23D9">
              <w:rPr>
                <w:rFonts w:ascii="Arial" w:hAnsi="Arial" w:cs="Arial"/>
                <w:i w:val="0"/>
                <w:color w:val="000000"/>
                <w:sz w:val="20"/>
                <w:vertAlign w:val="superscript"/>
              </w:rPr>
              <w:t>2</w:t>
            </w:r>
          </w:p>
        </w:tc>
        <w:tc>
          <w:tcPr>
            <w:tcW w:w="440" w:type="pct"/>
            <w:vMerge/>
            <w:shd w:val="clear" w:color="auto" w:fill="auto"/>
            <w:noWrap/>
            <w:hideMark/>
          </w:tcPr>
          <w:p w:rsidR="00822583" w:rsidRPr="005A23D9" w:rsidRDefault="00822583" w:rsidP="00682D28">
            <w:pPr>
              <w:ind w:firstLineChars="193" w:firstLine="386"/>
              <w:rPr>
                <w:rFonts w:ascii="Arial" w:hAnsi="Arial" w:cs="Arial"/>
                <w:i w:val="0"/>
                <w:color w:val="000000"/>
                <w:sz w:val="20"/>
              </w:rPr>
            </w:pPr>
          </w:p>
        </w:tc>
        <w:tc>
          <w:tcPr>
            <w:tcW w:w="792"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3 361</w:t>
            </w:r>
          </w:p>
        </w:tc>
        <w:tc>
          <w:tcPr>
            <w:tcW w:w="933"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3 361</w:t>
            </w:r>
          </w:p>
        </w:tc>
      </w:tr>
      <w:tr w:rsidR="007221C4" w:rsidRPr="005A23D9" w:rsidTr="00916E0F">
        <w:trPr>
          <w:trHeight w:val="70"/>
        </w:trPr>
        <w:tc>
          <w:tcPr>
            <w:tcW w:w="2835" w:type="pct"/>
            <w:shd w:val="clear" w:color="auto" w:fill="auto"/>
            <w:noWrap/>
            <w:vAlign w:val="bottom"/>
            <w:hideMark/>
          </w:tcPr>
          <w:p w:rsidR="00822583" w:rsidRPr="005A23D9" w:rsidRDefault="00822583" w:rsidP="00682D28">
            <w:pPr>
              <w:rPr>
                <w:rFonts w:ascii="Arial" w:hAnsi="Arial" w:cs="Arial"/>
                <w:i w:val="0"/>
                <w:color w:val="000000"/>
                <w:sz w:val="20"/>
                <w:vertAlign w:val="superscript"/>
              </w:rPr>
            </w:pPr>
            <w:r w:rsidRPr="005A23D9">
              <w:rPr>
                <w:rFonts w:ascii="Arial" w:hAnsi="Arial" w:cs="Arial"/>
                <w:i w:val="0"/>
                <w:color w:val="000000"/>
                <w:sz w:val="20"/>
              </w:rPr>
              <w:t>кабель сечением свыше 150 мм</w:t>
            </w:r>
            <w:r w:rsidRPr="005A23D9">
              <w:rPr>
                <w:rFonts w:ascii="Arial" w:hAnsi="Arial" w:cs="Arial"/>
                <w:i w:val="0"/>
                <w:color w:val="000000"/>
                <w:sz w:val="20"/>
                <w:vertAlign w:val="superscript"/>
              </w:rPr>
              <w:t>2</w:t>
            </w:r>
          </w:p>
        </w:tc>
        <w:tc>
          <w:tcPr>
            <w:tcW w:w="440" w:type="pct"/>
            <w:vMerge/>
            <w:shd w:val="clear" w:color="auto" w:fill="auto"/>
            <w:noWrap/>
            <w:hideMark/>
          </w:tcPr>
          <w:p w:rsidR="00822583" w:rsidRPr="005A23D9" w:rsidRDefault="00822583" w:rsidP="00682D28">
            <w:pPr>
              <w:ind w:firstLineChars="193" w:firstLine="386"/>
              <w:rPr>
                <w:rFonts w:ascii="Arial" w:hAnsi="Arial" w:cs="Arial"/>
                <w:i w:val="0"/>
                <w:color w:val="000000"/>
                <w:sz w:val="20"/>
              </w:rPr>
            </w:pPr>
          </w:p>
        </w:tc>
        <w:tc>
          <w:tcPr>
            <w:tcW w:w="792"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2 550</w:t>
            </w:r>
          </w:p>
        </w:tc>
        <w:tc>
          <w:tcPr>
            <w:tcW w:w="933"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2 550</w:t>
            </w:r>
          </w:p>
        </w:tc>
      </w:tr>
      <w:tr w:rsidR="007221C4" w:rsidRPr="005A23D9" w:rsidTr="00916E0F">
        <w:trPr>
          <w:gridAfter w:val="2"/>
          <w:wAfter w:w="1725" w:type="pct"/>
          <w:trHeight w:val="70"/>
        </w:trPr>
        <w:tc>
          <w:tcPr>
            <w:tcW w:w="2835" w:type="pct"/>
            <w:shd w:val="clear" w:color="auto" w:fill="auto"/>
            <w:noWrap/>
            <w:vAlign w:val="bottom"/>
            <w:hideMark/>
          </w:tcPr>
          <w:p w:rsidR="00822583" w:rsidRPr="00AB2E26" w:rsidRDefault="00822583" w:rsidP="00682D28">
            <w:pPr>
              <w:rPr>
                <w:rFonts w:ascii="Arial" w:hAnsi="Arial" w:cs="Arial"/>
                <w:b/>
                <w:i w:val="0"/>
                <w:color w:val="000000"/>
                <w:sz w:val="20"/>
              </w:rPr>
            </w:pPr>
            <w:r w:rsidRPr="00AB2E26">
              <w:rPr>
                <w:rFonts w:ascii="Arial" w:hAnsi="Arial" w:cs="Arial"/>
                <w:b/>
                <w:i w:val="0"/>
                <w:color w:val="000000"/>
                <w:sz w:val="20"/>
              </w:rPr>
              <w:t>На уровне напряжения 10кВ</w:t>
            </w:r>
          </w:p>
        </w:tc>
        <w:tc>
          <w:tcPr>
            <w:tcW w:w="440" w:type="pct"/>
            <w:vMerge/>
            <w:shd w:val="clear" w:color="auto" w:fill="auto"/>
            <w:noWrap/>
            <w:hideMark/>
          </w:tcPr>
          <w:p w:rsidR="00822583" w:rsidRPr="005A23D9" w:rsidRDefault="00822583" w:rsidP="00682D28">
            <w:pPr>
              <w:ind w:firstLineChars="193" w:firstLine="386"/>
              <w:rPr>
                <w:rFonts w:ascii="Arial" w:hAnsi="Arial" w:cs="Arial"/>
                <w:i w:val="0"/>
                <w:color w:val="000000"/>
                <w:sz w:val="20"/>
              </w:rPr>
            </w:pPr>
          </w:p>
        </w:tc>
      </w:tr>
      <w:tr w:rsidR="007221C4" w:rsidRPr="005A23D9" w:rsidTr="00916E0F">
        <w:trPr>
          <w:trHeight w:val="70"/>
        </w:trPr>
        <w:tc>
          <w:tcPr>
            <w:tcW w:w="2835" w:type="pct"/>
            <w:shd w:val="clear" w:color="auto" w:fill="auto"/>
            <w:noWrap/>
            <w:vAlign w:val="bottom"/>
            <w:hideMark/>
          </w:tcPr>
          <w:p w:rsidR="00822583" w:rsidRPr="005A23D9" w:rsidRDefault="00822583" w:rsidP="00682D28">
            <w:pPr>
              <w:rPr>
                <w:rFonts w:ascii="Arial" w:hAnsi="Arial" w:cs="Arial"/>
                <w:i w:val="0"/>
                <w:color w:val="000000"/>
                <w:sz w:val="20"/>
                <w:vertAlign w:val="superscript"/>
              </w:rPr>
            </w:pPr>
            <w:r w:rsidRPr="005A23D9">
              <w:rPr>
                <w:rFonts w:ascii="Arial" w:hAnsi="Arial" w:cs="Arial"/>
                <w:i w:val="0"/>
                <w:color w:val="000000"/>
                <w:sz w:val="20"/>
              </w:rPr>
              <w:t>кабель сечением до 120 мм</w:t>
            </w:r>
            <w:r w:rsidRPr="005A23D9">
              <w:rPr>
                <w:rFonts w:ascii="Arial" w:hAnsi="Arial" w:cs="Arial"/>
                <w:i w:val="0"/>
                <w:color w:val="000000"/>
                <w:sz w:val="20"/>
                <w:vertAlign w:val="superscript"/>
              </w:rPr>
              <w:t>2</w:t>
            </w:r>
          </w:p>
        </w:tc>
        <w:tc>
          <w:tcPr>
            <w:tcW w:w="440" w:type="pct"/>
            <w:vMerge/>
            <w:shd w:val="clear" w:color="auto" w:fill="auto"/>
            <w:noWrap/>
            <w:hideMark/>
          </w:tcPr>
          <w:p w:rsidR="00822583" w:rsidRPr="005A23D9" w:rsidRDefault="00822583" w:rsidP="00682D28">
            <w:pPr>
              <w:ind w:firstLineChars="193" w:firstLine="386"/>
              <w:rPr>
                <w:rFonts w:ascii="Arial" w:hAnsi="Arial" w:cs="Arial"/>
                <w:i w:val="0"/>
                <w:color w:val="000000"/>
                <w:sz w:val="20"/>
              </w:rPr>
            </w:pPr>
          </w:p>
        </w:tc>
        <w:tc>
          <w:tcPr>
            <w:tcW w:w="792"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3 437</w:t>
            </w:r>
          </w:p>
        </w:tc>
        <w:tc>
          <w:tcPr>
            <w:tcW w:w="933"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3 437</w:t>
            </w:r>
          </w:p>
        </w:tc>
      </w:tr>
      <w:tr w:rsidR="007221C4" w:rsidRPr="005A23D9" w:rsidTr="00916E0F">
        <w:trPr>
          <w:trHeight w:val="89"/>
        </w:trPr>
        <w:tc>
          <w:tcPr>
            <w:tcW w:w="2835" w:type="pct"/>
            <w:shd w:val="clear" w:color="auto" w:fill="auto"/>
            <w:noWrap/>
            <w:vAlign w:val="bottom"/>
            <w:hideMark/>
          </w:tcPr>
          <w:p w:rsidR="00822583" w:rsidRPr="005A23D9" w:rsidRDefault="00822583" w:rsidP="00682D28">
            <w:pPr>
              <w:rPr>
                <w:rFonts w:ascii="Arial" w:hAnsi="Arial" w:cs="Arial"/>
                <w:i w:val="0"/>
                <w:color w:val="000000"/>
                <w:sz w:val="20"/>
                <w:vertAlign w:val="superscript"/>
              </w:rPr>
            </w:pPr>
            <w:r w:rsidRPr="005A23D9">
              <w:rPr>
                <w:rFonts w:ascii="Arial" w:hAnsi="Arial" w:cs="Arial"/>
                <w:i w:val="0"/>
                <w:color w:val="000000"/>
                <w:sz w:val="20"/>
              </w:rPr>
              <w:t>кабель сечением свыше 150 мм</w:t>
            </w:r>
            <w:r w:rsidRPr="005A23D9">
              <w:rPr>
                <w:rFonts w:ascii="Arial" w:hAnsi="Arial" w:cs="Arial"/>
                <w:i w:val="0"/>
                <w:color w:val="000000"/>
                <w:sz w:val="20"/>
                <w:vertAlign w:val="superscript"/>
              </w:rPr>
              <w:t>2</w:t>
            </w:r>
          </w:p>
        </w:tc>
        <w:tc>
          <w:tcPr>
            <w:tcW w:w="440" w:type="pct"/>
            <w:vMerge/>
            <w:shd w:val="clear" w:color="auto" w:fill="auto"/>
            <w:noWrap/>
            <w:hideMark/>
          </w:tcPr>
          <w:p w:rsidR="00822583" w:rsidRPr="005A23D9" w:rsidRDefault="00822583" w:rsidP="00682D28">
            <w:pPr>
              <w:ind w:firstLineChars="193" w:firstLine="386"/>
              <w:rPr>
                <w:rFonts w:ascii="Arial" w:hAnsi="Arial" w:cs="Arial"/>
                <w:i w:val="0"/>
                <w:color w:val="000000"/>
                <w:sz w:val="20"/>
              </w:rPr>
            </w:pPr>
          </w:p>
        </w:tc>
        <w:tc>
          <w:tcPr>
            <w:tcW w:w="792" w:type="pct"/>
            <w:vAlign w:val="center"/>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2 647</w:t>
            </w:r>
          </w:p>
        </w:tc>
        <w:tc>
          <w:tcPr>
            <w:tcW w:w="933"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2 647</w:t>
            </w:r>
          </w:p>
        </w:tc>
      </w:tr>
      <w:tr w:rsidR="00916E0F" w:rsidRPr="005A23D9" w:rsidTr="00916E0F">
        <w:trPr>
          <w:trHeight w:val="694"/>
        </w:trPr>
        <w:tc>
          <w:tcPr>
            <w:tcW w:w="5000" w:type="pct"/>
            <w:gridSpan w:val="4"/>
            <w:shd w:val="clear" w:color="auto" w:fill="auto"/>
            <w:noWrap/>
            <w:vAlign w:val="bottom"/>
            <w:hideMark/>
          </w:tcPr>
          <w:p w:rsidR="00822583" w:rsidRPr="005A23D9" w:rsidRDefault="00822583" w:rsidP="00682D28">
            <w:pPr>
              <w:autoSpaceDE w:val="0"/>
              <w:autoSpaceDN w:val="0"/>
              <w:adjustRightInd w:val="0"/>
              <w:ind w:firstLine="540"/>
              <w:jc w:val="center"/>
              <w:rPr>
                <w:rFonts w:ascii="Arial" w:hAnsi="Arial" w:cs="Arial"/>
                <w:i w:val="0"/>
                <w:color w:val="000000"/>
                <w:sz w:val="20"/>
              </w:rPr>
            </w:pPr>
            <w:r>
              <w:rPr>
                <w:rFonts w:ascii="Arial" w:eastAsia="Calibri" w:hAnsi="Arial" w:cs="Arial"/>
                <w:i w:val="0"/>
                <w:sz w:val="20"/>
              </w:rPr>
              <w:t>Ставки за единицу максимальной мощности для определения платы за технологическое присоединение к электрическим сетям на строительство пунктов секционирования (реклоузеров, распределительных пунктов, переключательных пунктов)</w:t>
            </w:r>
          </w:p>
        </w:tc>
      </w:tr>
      <w:tr w:rsidR="007221C4" w:rsidRPr="005A23D9" w:rsidTr="00916E0F">
        <w:trPr>
          <w:trHeight w:val="123"/>
        </w:trPr>
        <w:tc>
          <w:tcPr>
            <w:tcW w:w="2835" w:type="pct"/>
            <w:shd w:val="clear" w:color="auto" w:fill="auto"/>
            <w:noWrap/>
            <w:vAlign w:val="bottom"/>
            <w:hideMark/>
          </w:tcPr>
          <w:p w:rsidR="00822583" w:rsidRPr="005A23D9" w:rsidRDefault="00822583" w:rsidP="00682D28">
            <w:pPr>
              <w:rPr>
                <w:rFonts w:ascii="Arial" w:hAnsi="Arial" w:cs="Arial"/>
                <w:i w:val="0"/>
                <w:color w:val="000000"/>
                <w:sz w:val="20"/>
              </w:rPr>
            </w:pPr>
            <w:r w:rsidRPr="005A23D9">
              <w:rPr>
                <w:rFonts w:ascii="Arial" w:hAnsi="Arial" w:cs="Arial"/>
                <w:i w:val="0"/>
                <w:color w:val="000000"/>
                <w:sz w:val="20"/>
              </w:rPr>
              <w:t>Реклоузер 6 (10) кВ</w:t>
            </w:r>
          </w:p>
        </w:tc>
        <w:tc>
          <w:tcPr>
            <w:tcW w:w="440" w:type="pct"/>
            <w:shd w:val="clear" w:color="auto" w:fill="auto"/>
            <w:noWrap/>
            <w:hideMark/>
          </w:tcPr>
          <w:p w:rsidR="00822583" w:rsidRPr="005A23D9" w:rsidRDefault="00822583" w:rsidP="00682D28">
            <w:pPr>
              <w:jc w:val="center"/>
              <w:rPr>
                <w:rFonts w:ascii="Arial" w:hAnsi="Arial" w:cs="Arial"/>
                <w:i w:val="0"/>
                <w:color w:val="000000"/>
                <w:sz w:val="20"/>
              </w:rPr>
            </w:pPr>
            <w:r>
              <w:rPr>
                <w:rFonts w:ascii="Arial" w:hAnsi="Arial" w:cs="Arial"/>
                <w:i w:val="0"/>
                <w:color w:val="000000"/>
                <w:sz w:val="20"/>
              </w:rPr>
              <w:t>С4</w:t>
            </w:r>
            <w:r w:rsidRPr="00AF1269">
              <w:rPr>
                <w:rFonts w:ascii="Arial" w:hAnsi="Arial" w:cs="Arial"/>
                <w:i w:val="0"/>
                <w:color w:val="000000"/>
                <w:sz w:val="20"/>
                <w:vertAlign w:val="superscript"/>
                <w:lang w:val="en-US"/>
              </w:rPr>
              <w:t xml:space="preserve"> maxN</w:t>
            </w:r>
          </w:p>
        </w:tc>
        <w:tc>
          <w:tcPr>
            <w:tcW w:w="792" w:type="pct"/>
            <w:vAlign w:val="center"/>
          </w:tcPr>
          <w:p w:rsidR="00822583" w:rsidRPr="005A23D9" w:rsidRDefault="009E59F6" w:rsidP="00682D28">
            <w:pPr>
              <w:jc w:val="right"/>
              <w:rPr>
                <w:rFonts w:ascii="Arial" w:hAnsi="Arial" w:cs="Arial"/>
                <w:i w:val="0"/>
                <w:color w:val="000000"/>
                <w:sz w:val="20"/>
              </w:rPr>
            </w:pPr>
            <w:r>
              <w:rPr>
                <w:rFonts w:ascii="Arial" w:hAnsi="Arial" w:cs="Arial"/>
                <w:i w:val="0"/>
                <w:color w:val="000000"/>
                <w:sz w:val="20"/>
              </w:rPr>
              <w:t>2 546</w:t>
            </w:r>
          </w:p>
        </w:tc>
        <w:tc>
          <w:tcPr>
            <w:tcW w:w="933" w:type="pct"/>
            <w:shd w:val="clear" w:color="auto" w:fill="auto"/>
            <w:noWrap/>
            <w:vAlign w:val="center"/>
            <w:hideMark/>
          </w:tcPr>
          <w:p w:rsidR="00822583" w:rsidRPr="005A23D9" w:rsidRDefault="00822583" w:rsidP="00682D28">
            <w:pPr>
              <w:jc w:val="right"/>
              <w:rPr>
                <w:rFonts w:ascii="Arial" w:hAnsi="Arial" w:cs="Arial"/>
                <w:i w:val="0"/>
                <w:color w:val="000000"/>
                <w:sz w:val="20"/>
              </w:rPr>
            </w:pPr>
            <w:r>
              <w:rPr>
                <w:rFonts w:ascii="Arial" w:hAnsi="Arial" w:cs="Arial"/>
                <w:i w:val="0"/>
                <w:color w:val="000000"/>
                <w:sz w:val="20"/>
              </w:rPr>
              <w:t>2 546</w:t>
            </w:r>
          </w:p>
        </w:tc>
      </w:tr>
      <w:tr w:rsidR="00916E0F" w:rsidRPr="005A23D9" w:rsidTr="00916E0F">
        <w:trPr>
          <w:trHeight w:val="123"/>
        </w:trPr>
        <w:tc>
          <w:tcPr>
            <w:tcW w:w="5000" w:type="pct"/>
            <w:gridSpan w:val="4"/>
            <w:shd w:val="clear" w:color="auto" w:fill="auto"/>
            <w:noWrap/>
            <w:vAlign w:val="bottom"/>
            <w:hideMark/>
          </w:tcPr>
          <w:p w:rsidR="00822583" w:rsidRDefault="00822583" w:rsidP="00682D28">
            <w:pPr>
              <w:autoSpaceDE w:val="0"/>
              <w:autoSpaceDN w:val="0"/>
              <w:adjustRightInd w:val="0"/>
              <w:ind w:firstLine="540"/>
              <w:jc w:val="center"/>
              <w:rPr>
                <w:rFonts w:ascii="Arial" w:hAnsi="Arial" w:cs="Arial"/>
                <w:i w:val="0"/>
                <w:color w:val="000000"/>
                <w:sz w:val="20"/>
              </w:rPr>
            </w:pPr>
            <w:r>
              <w:rPr>
                <w:rFonts w:ascii="Arial" w:eastAsia="Calibri" w:hAnsi="Arial" w:cs="Arial"/>
                <w:i w:val="0"/>
                <w:sz w:val="20"/>
              </w:rPr>
              <w:t>Ставки за единицу максимальной мощности для определения платы за технологическое присоединение к электрическим сетям на осуществление мероприятий по строительству трансформаторных подстанций</w:t>
            </w:r>
          </w:p>
        </w:tc>
      </w:tr>
      <w:tr w:rsidR="007221C4" w:rsidRPr="005A23D9" w:rsidTr="00916E0F">
        <w:trPr>
          <w:trHeight w:val="118"/>
        </w:trPr>
        <w:tc>
          <w:tcPr>
            <w:tcW w:w="2835"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КТП - 6(10)/0,4 кВ, 250 кВА</w:t>
            </w:r>
            <w:r>
              <w:rPr>
                <w:rFonts w:ascii="Arial" w:hAnsi="Arial" w:cs="Arial"/>
                <w:i w:val="0"/>
                <w:sz w:val="20"/>
              </w:rPr>
              <w:t xml:space="preserve"> и менее</w:t>
            </w:r>
          </w:p>
        </w:tc>
        <w:tc>
          <w:tcPr>
            <w:tcW w:w="440" w:type="pct"/>
            <w:vMerge w:val="restart"/>
            <w:shd w:val="clear" w:color="auto" w:fill="auto"/>
            <w:noWrap/>
            <w:vAlign w:val="center"/>
            <w:hideMark/>
          </w:tcPr>
          <w:p w:rsidR="00822583" w:rsidRPr="005A23D9" w:rsidRDefault="00822583" w:rsidP="00682D28">
            <w:pPr>
              <w:ind w:firstLineChars="100" w:firstLine="200"/>
              <w:jc w:val="center"/>
              <w:rPr>
                <w:rFonts w:ascii="Arial" w:hAnsi="Arial" w:cs="Arial"/>
                <w:i w:val="0"/>
                <w:color w:val="000000"/>
                <w:sz w:val="20"/>
              </w:rPr>
            </w:pPr>
            <w:r>
              <w:rPr>
                <w:rFonts w:ascii="Arial" w:hAnsi="Arial" w:cs="Arial"/>
                <w:i w:val="0"/>
                <w:color w:val="000000"/>
                <w:sz w:val="20"/>
              </w:rPr>
              <w:t>С5</w:t>
            </w:r>
            <w:r w:rsidRPr="00AF1269">
              <w:rPr>
                <w:rFonts w:ascii="Arial" w:hAnsi="Arial" w:cs="Arial"/>
                <w:i w:val="0"/>
                <w:color w:val="000000"/>
                <w:sz w:val="20"/>
                <w:vertAlign w:val="superscript"/>
                <w:lang w:val="en-US"/>
              </w:rPr>
              <w:t xml:space="preserve"> maxN</w:t>
            </w:r>
          </w:p>
        </w:tc>
        <w:tc>
          <w:tcPr>
            <w:tcW w:w="792" w:type="pct"/>
            <w:vAlign w:val="center"/>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5 387</w:t>
            </w:r>
          </w:p>
        </w:tc>
        <w:tc>
          <w:tcPr>
            <w:tcW w:w="933"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6 538</w:t>
            </w:r>
          </w:p>
        </w:tc>
      </w:tr>
      <w:tr w:rsidR="007221C4" w:rsidRPr="005A23D9" w:rsidTr="00916E0F">
        <w:trPr>
          <w:trHeight w:val="70"/>
        </w:trPr>
        <w:tc>
          <w:tcPr>
            <w:tcW w:w="2835"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КТП - 6(10)/0,4 кВ, 2*250 кВА</w:t>
            </w:r>
          </w:p>
        </w:tc>
        <w:tc>
          <w:tcPr>
            <w:tcW w:w="440"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792" w:type="pct"/>
            <w:vAlign w:val="center"/>
          </w:tcPr>
          <w:p w:rsidR="00822583" w:rsidRPr="00560E88"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4 424</w:t>
            </w:r>
          </w:p>
        </w:tc>
        <w:tc>
          <w:tcPr>
            <w:tcW w:w="933"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4 278</w:t>
            </w:r>
          </w:p>
        </w:tc>
      </w:tr>
      <w:tr w:rsidR="007221C4" w:rsidRPr="005A23D9" w:rsidTr="00916E0F">
        <w:trPr>
          <w:trHeight w:val="70"/>
        </w:trPr>
        <w:tc>
          <w:tcPr>
            <w:tcW w:w="2835"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КТП - 6(10)/0,4 кВ, 400 кВА</w:t>
            </w:r>
          </w:p>
        </w:tc>
        <w:tc>
          <w:tcPr>
            <w:tcW w:w="440"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792" w:type="pct"/>
            <w:vAlign w:val="center"/>
          </w:tcPr>
          <w:p w:rsidR="00822583" w:rsidRPr="00560E88"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2 705</w:t>
            </w:r>
          </w:p>
        </w:tc>
        <w:tc>
          <w:tcPr>
            <w:tcW w:w="933"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2 880</w:t>
            </w:r>
          </w:p>
        </w:tc>
      </w:tr>
      <w:tr w:rsidR="007221C4" w:rsidRPr="005A23D9" w:rsidTr="00916E0F">
        <w:trPr>
          <w:trHeight w:val="70"/>
        </w:trPr>
        <w:tc>
          <w:tcPr>
            <w:tcW w:w="2835"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КТП - 6(10)/0,4 кВ, 630 кВА</w:t>
            </w:r>
          </w:p>
        </w:tc>
        <w:tc>
          <w:tcPr>
            <w:tcW w:w="440"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792" w:type="pct"/>
            <w:vAlign w:val="center"/>
          </w:tcPr>
          <w:p w:rsidR="00822583" w:rsidRPr="00560E88"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1 956</w:t>
            </w:r>
          </w:p>
        </w:tc>
        <w:tc>
          <w:tcPr>
            <w:tcW w:w="933"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1 799</w:t>
            </w:r>
          </w:p>
        </w:tc>
      </w:tr>
      <w:tr w:rsidR="007221C4" w:rsidRPr="005A23D9" w:rsidTr="00916E0F">
        <w:trPr>
          <w:trHeight w:val="70"/>
        </w:trPr>
        <w:tc>
          <w:tcPr>
            <w:tcW w:w="2835"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БКТП-6(10)/0,4 кВ,  2*400 кВА</w:t>
            </w:r>
          </w:p>
        </w:tc>
        <w:tc>
          <w:tcPr>
            <w:tcW w:w="440"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792" w:type="pct"/>
            <w:vAlign w:val="center"/>
          </w:tcPr>
          <w:p w:rsidR="00822583" w:rsidRPr="00560E88"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7 758</w:t>
            </w:r>
          </w:p>
        </w:tc>
        <w:tc>
          <w:tcPr>
            <w:tcW w:w="933"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7 425</w:t>
            </w:r>
          </w:p>
        </w:tc>
      </w:tr>
      <w:tr w:rsidR="007221C4" w:rsidRPr="005A23D9" w:rsidTr="00916E0F">
        <w:trPr>
          <w:trHeight w:val="70"/>
        </w:trPr>
        <w:tc>
          <w:tcPr>
            <w:tcW w:w="2835"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БКТП-6(10)/0,4 кВ,  2*630 кВА</w:t>
            </w:r>
          </w:p>
        </w:tc>
        <w:tc>
          <w:tcPr>
            <w:tcW w:w="440"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792" w:type="pct"/>
            <w:vAlign w:val="center"/>
          </w:tcPr>
          <w:p w:rsidR="00822583" w:rsidRPr="00DA08E7"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5 636</w:t>
            </w:r>
          </w:p>
        </w:tc>
        <w:tc>
          <w:tcPr>
            <w:tcW w:w="933"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6 185</w:t>
            </w:r>
          </w:p>
        </w:tc>
      </w:tr>
      <w:tr w:rsidR="007221C4" w:rsidRPr="005A23D9" w:rsidTr="00916E0F">
        <w:trPr>
          <w:trHeight w:val="70"/>
        </w:trPr>
        <w:tc>
          <w:tcPr>
            <w:tcW w:w="2835"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БКТП-6(10)/0,4 кВ,  2*1000 кВА</w:t>
            </w:r>
          </w:p>
        </w:tc>
        <w:tc>
          <w:tcPr>
            <w:tcW w:w="440"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792" w:type="pct"/>
            <w:vAlign w:val="center"/>
          </w:tcPr>
          <w:p w:rsidR="00822583" w:rsidRPr="00DA08E7" w:rsidRDefault="00822583" w:rsidP="00682D28">
            <w:pPr>
              <w:ind w:firstLineChars="100" w:firstLine="200"/>
              <w:jc w:val="right"/>
              <w:rPr>
                <w:rFonts w:ascii="Arial" w:hAnsi="Arial" w:cs="Arial"/>
                <w:i w:val="0"/>
                <w:color w:val="000000"/>
                <w:sz w:val="20"/>
              </w:rPr>
            </w:pPr>
            <w:r w:rsidRPr="00DA08E7">
              <w:rPr>
                <w:rFonts w:ascii="Arial" w:hAnsi="Arial" w:cs="Arial"/>
                <w:i w:val="0"/>
                <w:color w:val="000000"/>
                <w:sz w:val="20"/>
              </w:rPr>
              <w:t>4</w:t>
            </w:r>
            <w:r>
              <w:rPr>
                <w:rFonts w:ascii="Arial" w:hAnsi="Arial" w:cs="Arial"/>
                <w:i w:val="0"/>
                <w:color w:val="000000"/>
                <w:sz w:val="20"/>
              </w:rPr>
              <w:t xml:space="preserve"> 080</w:t>
            </w:r>
          </w:p>
        </w:tc>
        <w:tc>
          <w:tcPr>
            <w:tcW w:w="933"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4 080</w:t>
            </w:r>
          </w:p>
        </w:tc>
      </w:tr>
      <w:tr w:rsidR="007221C4" w:rsidRPr="00CB7561" w:rsidTr="00916E0F">
        <w:trPr>
          <w:trHeight w:val="70"/>
        </w:trPr>
        <w:tc>
          <w:tcPr>
            <w:tcW w:w="2835"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БКТП-6(10)/0,4 кВ,  2*1250 кВА</w:t>
            </w:r>
          </w:p>
        </w:tc>
        <w:tc>
          <w:tcPr>
            <w:tcW w:w="440"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792" w:type="pct"/>
            <w:vAlign w:val="center"/>
          </w:tcPr>
          <w:p w:rsidR="00822583" w:rsidRPr="00DA08E7"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3 383</w:t>
            </w:r>
          </w:p>
        </w:tc>
        <w:tc>
          <w:tcPr>
            <w:tcW w:w="933" w:type="pct"/>
            <w:shd w:val="clear" w:color="auto" w:fill="auto"/>
            <w:noWrap/>
            <w:vAlign w:val="bottom"/>
            <w:hideMark/>
          </w:tcPr>
          <w:p w:rsidR="00822583" w:rsidRPr="00CB7561" w:rsidRDefault="00363DFB" w:rsidP="00CB7561">
            <w:pPr>
              <w:ind w:firstLineChars="100" w:firstLine="200"/>
              <w:jc w:val="right"/>
              <w:rPr>
                <w:rFonts w:ascii="Arial" w:hAnsi="Arial" w:cs="Arial"/>
                <w:i w:val="0"/>
                <w:sz w:val="20"/>
              </w:rPr>
            </w:pPr>
            <w:r w:rsidRPr="00CB7561">
              <w:rPr>
                <w:rFonts w:ascii="Arial" w:hAnsi="Arial" w:cs="Arial"/>
                <w:i w:val="0"/>
                <w:sz w:val="20"/>
              </w:rPr>
              <w:t>3 383</w:t>
            </w:r>
          </w:p>
        </w:tc>
      </w:tr>
      <w:tr w:rsidR="007221C4" w:rsidRPr="005A23D9" w:rsidTr="00916E0F">
        <w:trPr>
          <w:trHeight w:val="70"/>
        </w:trPr>
        <w:tc>
          <w:tcPr>
            <w:tcW w:w="2835" w:type="pct"/>
            <w:shd w:val="clear" w:color="auto" w:fill="auto"/>
            <w:noWrap/>
            <w:vAlign w:val="center"/>
            <w:hideMark/>
          </w:tcPr>
          <w:p w:rsidR="00822583" w:rsidRPr="005A23D9" w:rsidRDefault="00822583" w:rsidP="00682D28">
            <w:pPr>
              <w:rPr>
                <w:rFonts w:ascii="Arial" w:hAnsi="Arial" w:cs="Arial"/>
                <w:i w:val="0"/>
                <w:sz w:val="20"/>
              </w:rPr>
            </w:pPr>
            <w:r w:rsidRPr="005A23D9">
              <w:rPr>
                <w:rFonts w:ascii="Arial" w:hAnsi="Arial" w:cs="Arial"/>
                <w:i w:val="0"/>
                <w:sz w:val="20"/>
              </w:rPr>
              <w:t>БКТП-6(10)/0,4 кВ,  4*1000 кВА</w:t>
            </w:r>
          </w:p>
        </w:tc>
        <w:tc>
          <w:tcPr>
            <w:tcW w:w="440" w:type="pct"/>
            <w:vMerge/>
            <w:shd w:val="clear" w:color="auto" w:fill="auto"/>
            <w:noWrap/>
            <w:hideMark/>
          </w:tcPr>
          <w:p w:rsidR="00822583" w:rsidRPr="005A23D9" w:rsidRDefault="00822583" w:rsidP="00682D28">
            <w:pPr>
              <w:ind w:firstLineChars="100" w:firstLine="200"/>
              <w:rPr>
                <w:rFonts w:ascii="Arial" w:hAnsi="Arial" w:cs="Arial"/>
                <w:i w:val="0"/>
                <w:color w:val="000000"/>
                <w:sz w:val="20"/>
              </w:rPr>
            </w:pPr>
          </w:p>
        </w:tc>
        <w:tc>
          <w:tcPr>
            <w:tcW w:w="792" w:type="pct"/>
            <w:vAlign w:val="center"/>
          </w:tcPr>
          <w:p w:rsidR="00822583" w:rsidRPr="00DA08E7"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2 564</w:t>
            </w:r>
          </w:p>
        </w:tc>
        <w:tc>
          <w:tcPr>
            <w:tcW w:w="933" w:type="pct"/>
            <w:shd w:val="clear" w:color="auto" w:fill="auto"/>
            <w:noWrap/>
            <w:vAlign w:val="bottom"/>
            <w:hideMark/>
          </w:tcPr>
          <w:p w:rsidR="00822583" w:rsidRPr="005A23D9" w:rsidRDefault="00822583" w:rsidP="00682D28">
            <w:pPr>
              <w:ind w:firstLineChars="100" w:firstLine="200"/>
              <w:jc w:val="right"/>
              <w:rPr>
                <w:rFonts w:ascii="Arial" w:hAnsi="Arial" w:cs="Arial"/>
                <w:i w:val="0"/>
                <w:color w:val="000000"/>
                <w:sz w:val="20"/>
              </w:rPr>
            </w:pPr>
            <w:r>
              <w:rPr>
                <w:rFonts w:ascii="Arial" w:hAnsi="Arial" w:cs="Arial"/>
                <w:i w:val="0"/>
                <w:color w:val="000000"/>
                <w:sz w:val="20"/>
              </w:rPr>
              <w:t>2 564</w:t>
            </w:r>
          </w:p>
        </w:tc>
      </w:tr>
    </w:tbl>
    <w:p w:rsidR="00822583" w:rsidRPr="009B2A8C" w:rsidRDefault="00822583" w:rsidP="00822583">
      <w:pPr>
        <w:autoSpaceDE w:val="0"/>
        <w:autoSpaceDN w:val="0"/>
        <w:adjustRightInd w:val="0"/>
        <w:ind w:firstLine="540"/>
        <w:jc w:val="both"/>
        <w:rPr>
          <w:rFonts w:ascii="Arial" w:eastAsia="Calibri" w:hAnsi="Arial" w:cs="Arial"/>
          <w:i w:val="0"/>
          <w:sz w:val="16"/>
          <w:szCs w:val="16"/>
        </w:rPr>
      </w:pPr>
      <w:r w:rsidRPr="00822583">
        <w:rPr>
          <w:rFonts w:ascii="Arial" w:hAnsi="Arial" w:cs="Arial"/>
          <w:i w:val="0"/>
          <w:sz w:val="22"/>
          <w:szCs w:val="22"/>
        </w:rPr>
        <w:t>*</w:t>
      </w:r>
      <w:r w:rsidRPr="00822583">
        <w:rPr>
          <w:rFonts w:ascii="Arial" w:eastAsia="Calibri" w:hAnsi="Arial" w:cs="Arial"/>
          <w:i w:val="0"/>
          <w:sz w:val="22"/>
          <w:szCs w:val="22"/>
        </w:rPr>
        <w:t xml:space="preserve"> </w:t>
      </w:r>
      <w:hyperlink r:id="rId7" w:history="1">
        <w:r w:rsidRPr="00822583">
          <w:rPr>
            <w:rFonts w:ascii="Arial" w:eastAsia="Calibri" w:hAnsi="Arial" w:cs="Arial"/>
            <w:i w:val="0"/>
            <w:color w:val="0000FF"/>
            <w:sz w:val="16"/>
            <w:szCs w:val="16"/>
          </w:rPr>
          <w:t>Правила</w:t>
        </w:r>
      </w:hyperlink>
      <w:r w:rsidRPr="00822583">
        <w:rPr>
          <w:rFonts w:ascii="Arial" w:eastAsia="Calibri" w:hAnsi="Arial" w:cs="Arial"/>
          <w:i w:val="0"/>
          <w:sz w:val="16"/>
          <w:szCs w:val="1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w:t>
      </w:r>
    </w:p>
    <w:p w:rsidR="00894FB6" w:rsidRDefault="00894FB6" w:rsidP="00894FB6">
      <w:pPr>
        <w:autoSpaceDE w:val="0"/>
        <w:autoSpaceDN w:val="0"/>
        <w:adjustRightInd w:val="0"/>
        <w:jc w:val="both"/>
        <w:rPr>
          <w:rFonts w:ascii="Arial" w:hAnsi="Arial" w:cs="Arial"/>
          <w:i w:val="0"/>
          <w:szCs w:val="24"/>
        </w:rPr>
      </w:pPr>
    </w:p>
    <w:p w:rsidR="004A4BD6" w:rsidRDefault="00894FB6" w:rsidP="00894FB6">
      <w:pPr>
        <w:autoSpaceDE w:val="0"/>
        <w:autoSpaceDN w:val="0"/>
        <w:adjustRightInd w:val="0"/>
        <w:jc w:val="both"/>
        <w:rPr>
          <w:rFonts w:ascii="Arial" w:hAnsi="Arial" w:cs="Arial"/>
          <w:i w:val="0"/>
          <w:szCs w:val="24"/>
        </w:rPr>
      </w:pPr>
      <w:r w:rsidRPr="00ED5F1B">
        <w:rPr>
          <w:rFonts w:ascii="Arial" w:hAnsi="Arial" w:cs="Arial"/>
          <w:szCs w:val="24"/>
        </w:rPr>
        <w:tab/>
      </w:r>
    </w:p>
    <w:p w:rsidR="004A4BD6" w:rsidRPr="00AA1D43" w:rsidRDefault="004A4BD6" w:rsidP="007221C4">
      <w:pPr>
        <w:autoSpaceDE w:val="0"/>
        <w:autoSpaceDN w:val="0"/>
        <w:adjustRightInd w:val="0"/>
        <w:ind w:firstLine="540"/>
        <w:jc w:val="both"/>
        <w:rPr>
          <w:rFonts w:ascii="Arial" w:hAnsi="Arial" w:cs="Arial"/>
          <w:i w:val="0"/>
          <w:sz w:val="22"/>
          <w:szCs w:val="22"/>
        </w:rPr>
      </w:pPr>
      <w:r w:rsidRPr="00AA1D43">
        <w:rPr>
          <w:rFonts w:ascii="Arial" w:hAnsi="Arial" w:cs="Arial"/>
          <w:i w:val="0"/>
          <w:sz w:val="22"/>
          <w:szCs w:val="22"/>
        </w:rPr>
        <w:t>Утверждаю:</w:t>
      </w:r>
    </w:p>
    <w:p w:rsidR="004A4BD6" w:rsidRPr="00AA1D43" w:rsidRDefault="004A4BD6" w:rsidP="007221C4">
      <w:pPr>
        <w:autoSpaceDE w:val="0"/>
        <w:autoSpaceDN w:val="0"/>
        <w:adjustRightInd w:val="0"/>
        <w:ind w:firstLine="540"/>
        <w:jc w:val="both"/>
        <w:rPr>
          <w:rFonts w:ascii="Arial" w:hAnsi="Arial" w:cs="Arial"/>
          <w:i w:val="0"/>
          <w:sz w:val="22"/>
          <w:szCs w:val="22"/>
        </w:rPr>
      </w:pPr>
      <w:r w:rsidRPr="00AA1D43">
        <w:rPr>
          <w:rFonts w:ascii="Arial" w:hAnsi="Arial" w:cs="Arial"/>
          <w:i w:val="0"/>
          <w:sz w:val="22"/>
          <w:szCs w:val="22"/>
        </w:rPr>
        <w:t xml:space="preserve">Председатель Региональной энергетической комиссии                </w:t>
      </w:r>
      <w:r w:rsidR="007221C4" w:rsidRPr="00AA1D43">
        <w:rPr>
          <w:rFonts w:ascii="Arial" w:hAnsi="Arial" w:cs="Arial"/>
          <w:i w:val="0"/>
          <w:sz w:val="22"/>
          <w:szCs w:val="22"/>
        </w:rPr>
        <w:tab/>
      </w:r>
      <w:r w:rsidR="007221C4" w:rsidRPr="00AA1D43">
        <w:rPr>
          <w:rFonts w:ascii="Arial" w:hAnsi="Arial" w:cs="Arial"/>
          <w:i w:val="0"/>
          <w:sz w:val="22"/>
          <w:szCs w:val="22"/>
        </w:rPr>
        <w:tab/>
      </w:r>
      <w:r w:rsidR="007221C4" w:rsidRPr="00AA1D43">
        <w:rPr>
          <w:rFonts w:ascii="Arial" w:hAnsi="Arial" w:cs="Arial"/>
          <w:i w:val="0"/>
          <w:sz w:val="22"/>
          <w:szCs w:val="22"/>
        </w:rPr>
        <w:tab/>
      </w:r>
      <w:r w:rsidR="007221C4" w:rsidRPr="00AA1D43">
        <w:rPr>
          <w:rFonts w:ascii="Arial" w:hAnsi="Arial" w:cs="Arial"/>
          <w:i w:val="0"/>
          <w:sz w:val="22"/>
          <w:szCs w:val="22"/>
        </w:rPr>
        <w:tab/>
      </w:r>
      <w:r w:rsidR="007221C4" w:rsidRPr="00AA1D43">
        <w:rPr>
          <w:rFonts w:ascii="Arial" w:hAnsi="Arial" w:cs="Arial"/>
          <w:i w:val="0"/>
          <w:sz w:val="22"/>
          <w:szCs w:val="22"/>
        </w:rPr>
        <w:tab/>
      </w:r>
      <w:r w:rsidR="007221C4" w:rsidRPr="00AA1D43">
        <w:rPr>
          <w:rFonts w:ascii="Arial" w:hAnsi="Arial" w:cs="Arial"/>
          <w:i w:val="0"/>
          <w:sz w:val="22"/>
          <w:szCs w:val="22"/>
        </w:rPr>
        <w:tab/>
      </w:r>
      <w:r w:rsidRPr="00AA1D43">
        <w:rPr>
          <w:rFonts w:ascii="Arial" w:hAnsi="Arial" w:cs="Arial"/>
          <w:i w:val="0"/>
          <w:sz w:val="22"/>
          <w:szCs w:val="22"/>
        </w:rPr>
        <w:t>Ю.П. Мыльников</w:t>
      </w:r>
    </w:p>
    <w:p w:rsidR="004A4BD6" w:rsidRPr="00AA1D43" w:rsidRDefault="004A4BD6" w:rsidP="007221C4">
      <w:pPr>
        <w:autoSpaceDE w:val="0"/>
        <w:autoSpaceDN w:val="0"/>
        <w:adjustRightInd w:val="0"/>
        <w:ind w:firstLine="540"/>
        <w:jc w:val="both"/>
        <w:rPr>
          <w:rFonts w:ascii="Arial" w:hAnsi="Arial" w:cs="Arial"/>
          <w:i w:val="0"/>
          <w:sz w:val="22"/>
          <w:szCs w:val="22"/>
        </w:rPr>
      </w:pPr>
      <w:r w:rsidRPr="00AA1D43">
        <w:rPr>
          <w:rFonts w:ascii="Arial" w:hAnsi="Arial" w:cs="Arial"/>
          <w:i w:val="0"/>
          <w:sz w:val="22"/>
          <w:szCs w:val="22"/>
        </w:rPr>
        <w:t xml:space="preserve">Тюменской области, Ханты-Мансийского </w:t>
      </w:r>
    </w:p>
    <w:p w:rsidR="004A4BD6" w:rsidRPr="00AA1D43" w:rsidRDefault="004A4BD6" w:rsidP="007221C4">
      <w:pPr>
        <w:autoSpaceDE w:val="0"/>
        <w:autoSpaceDN w:val="0"/>
        <w:adjustRightInd w:val="0"/>
        <w:ind w:firstLine="540"/>
        <w:jc w:val="both"/>
        <w:rPr>
          <w:rFonts w:ascii="Arial" w:hAnsi="Arial" w:cs="Arial"/>
          <w:i w:val="0"/>
          <w:sz w:val="22"/>
          <w:szCs w:val="22"/>
        </w:rPr>
      </w:pPr>
      <w:r w:rsidRPr="00AA1D43">
        <w:rPr>
          <w:rFonts w:ascii="Arial" w:hAnsi="Arial" w:cs="Arial"/>
          <w:i w:val="0"/>
          <w:sz w:val="22"/>
          <w:szCs w:val="22"/>
        </w:rPr>
        <w:t xml:space="preserve">автономного округа - Югры, Ямало-Ненецкого </w:t>
      </w:r>
    </w:p>
    <w:p w:rsidR="009C2098" w:rsidRPr="00435FFD" w:rsidRDefault="007221C4" w:rsidP="004A4BD6">
      <w:pPr>
        <w:pStyle w:val="a5"/>
        <w:tabs>
          <w:tab w:val="left" w:pos="7938"/>
        </w:tabs>
        <w:spacing w:line="360" w:lineRule="auto"/>
        <w:rPr>
          <w:rFonts w:ascii="Arial" w:hAnsi="Arial" w:cs="Arial"/>
          <w:b/>
          <w:sz w:val="24"/>
          <w:szCs w:val="22"/>
        </w:rPr>
        <w:sectPr w:rsidR="009C2098" w:rsidRPr="00435FFD" w:rsidSect="007221C4">
          <w:pgSz w:w="16838" w:h="11906" w:orient="landscape"/>
          <w:pgMar w:top="709" w:right="536" w:bottom="1134" w:left="567" w:header="709" w:footer="709" w:gutter="0"/>
          <w:cols w:space="708"/>
          <w:docGrid w:linePitch="360"/>
        </w:sectPr>
      </w:pPr>
      <w:r w:rsidRPr="00AA1D43">
        <w:rPr>
          <w:rFonts w:ascii="Arial" w:hAnsi="Arial" w:cs="Arial"/>
          <w:sz w:val="22"/>
          <w:szCs w:val="22"/>
        </w:rPr>
        <w:t xml:space="preserve">        </w:t>
      </w:r>
      <w:r w:rsidR="00F17969">
        <w:rPr>
          <w:rFonts w:ascii="Arial" w:hAnsi="Arial" w:cs="Arial"/>
          <w:sz w:val="22"/>
          <w:szCs w:val="22"/>
        </w:rPr>
        <w:t xml:space="preserve"> </w:t>
      </w:r>
      <w:r w:rsidR="004A4BD6" w:rsidRPr="00AA1D43">
        <w:rPr>
          <w:rFonts w:ascii="Arial" w:hAnsi="Arial" w:cs="Arial"/>
          <w:sz w:val="22"/>
          <w:szCs w:val="22"/>
        </w:rPr>
        <w:t>автономного округа</w:t>
      </w:r>
      <w:r w:rsidR="004A4BD6" w:rsidRPr="00ED5F1B">
        <w:rPr>
          <w:rFonts w:ascii="Arial" w:hAnsi="Arial" w:cs="Arial"/>
          <w:sz w:val="24"/>
          <w:szCs w:val="24"/>
        </w:rPr>
        <w:t xml:space="preserve">                                           </w:t>
      </w:r>
      <w:r w:rsidR="004A4BD6" w:rsidRPr="00ED5F1B">
        <w:rPr>
          <w:rFonts w:ascii="Arial" w:hAnsi="Arial" w:cs="Arial"/>
          <w:sz w:val="24"/>
          <w:szCs w:val="24"/>
        </w:rPr>
        <w:tab/>
      </w:r>
      <w:r w:rsidR="004A4BD6" w:rsidRPr="00ED5F1B">
        <w:rPr>
          <w:rFonts w:ascii="Arial" w:hAnsi="Arial" w:cs="Arial"/>
          <w:sz w:val="24"/>
          <w:szCs w:val="24"/>
        </w:rPr>
        <w:tab/>
      </w:r>
      <w:r w:rsidR="004A4BD6" w:rsidRPr="00ED5F1B">
        <w:rPr>
          <w:rFonts w:ascii="Arial" w:hAnsi="Arial" w:cs="Arial"/>
          <w:sz w:val="24"/>
          <w:szCs w:val="24"/>
        </w:rPr>
        <w:tab/>
      </w:r>
      <w:r w:rsidR="004A4BD6" w:rsidRPr="00ED5F1B">
        <w:rPr>
          <w:rFonts w:ascii="Arial" w:hAnsi="Arial" w:cs="Arial"/>
          <w:sz w:val="24"/>
          <w:szCs w:val="24"/>
        </w:rPr>
        <w:tab/>
      </w:r>
      <w:r w:rsidR="004A4BD6" w:rsidRPr="00ED5F1B">
        <w:rPr>
          <w:rFonts w:ascii="Arial" w:hAnsi="Arial" w:cs="Arial"/>
          <w:sz w:val="24"/>
          <w:szCs w:val="24"/>
        </w:rPr>
        <w:tab/>
      </w:r>
      <w:r w:rsidR="004A4BD6" w:rsidRPr="00ED5F1B">
        <w:rPr>
          <w:rFonts w:ascii="Arial" w:hAnsi="Arial" w:cs="Arial"/>
          <w:sz w:val="24"/>
          <w:szCs w:val="24"/>
        </w:rPr>
        <w:tab/>
      </w:r>
      <w:r w:rsidR="004A4BD6" w:rsidRPr="00ED5F1B">
        <w:rPr>
          <w:rFonts w:ascii="Arial" w:hAnsi="Arial" w:cs="Arial"/>
          <w:sz w:val="24"/>
          <w:szCs w:val="24"/>
        </w:rPr>
        <w:tab/>
      </w:r>
    </w:p>
    <w:p w:rsidR="00916E0F" w:rsidRDefault="00916E0F" w:rsidP="00716465">
      <w:pPr>
        <w:pStyle w:val="a5"/>
        <w:tabs>
          <w:tab w:val="left" w:pos="7938"/>
        </w:tabs>
        <w:ind w:firstLine="426"/>
        <w:jc w:val="right"/>
        <w:rPr>
          <w:rFonts w:ascii="Arial" w:hAnsi="Arial" w:cs="Arial"/>
          <w:sz w:val="22"/>
          <w:szCs w:val="22"/>
        </w:rPr>
      </w:pPr>
    </w:p>
    <w:p w:rsidR="00AA1D43" w:rsidRDefault="00AA1D43" w:rsidP="00716465">
      <w:pPr>
        <w:pStyle w:val="a5"/>
        <w:tabs>
          <w:tab w:val="left" w:pos="7938"/>
        </w:tabs>
        <w:ind w:firstLine="426"/>
        <w:jc w:val="right"/>
        <w:rPr>
          <w:rFonts w:ascii="Arial" w:hAnsi="Arial" w:cs="Arial"/>
          <w:sz w:val="22"/>
          <w:szCs w:val="22"/>
        </w:rPr>
      </w:pPr>
    </w:p>
    <w:p w:rsidR="00750A36" w:rsidRPr="007C1011" w:rsidRDefault="007C1011" w:rsidP="00716465">
      <w:pPr>
        <w:pStyle w:val="a5"/>
        <w:tabs>
          <w:tab w:val="left" w:pos="7938"/>
        </w:tabs>
        <w:ind w:firstLine="426"/>
        <w:jc w:val="right"/>
        <w:rPr>
          <w:rFonts w:ascii="Arial" w:hAnsi="Arial" w:cs="Arial"/>
          <w:sz w:val="22"/>
          <w:szCs w:val="22"/>
        </w:rPr>
      </w:pPr>
      <w:r>
        <w:rPr>
          <w:rFonts w:ascii="Arial" w:hAnsi="Arial" w:cs="Arial"/>
          <w:sz w:val="22"/>
          <w:szCs w:val="22"/>
        </w:rPr>
        <w:t>П</w:t>
      </w:r>
      <w:r w:rsidR="00781433" w:rsidRPr="00781433">
        <w:rPr>
          <w:rFonts w:ascii="Arial" w:hAnsi="Arial" w:cs="Arial"/>
          <w:sz w:val="22"/>
          <w:szCs w:val="22"/>
        </w:rPr>
        <w:t>риложение №</w:t>
      </w:r>
      <w:r w:rsidR="00AE02D9">
        <w:rPr>
          <w:rFonts w:ascii="Arial" w:hAnsi="Arial" w:cs="Arial"/>
          <w:sz w:val="22"/>
          <w:szCs w:val="22"/>
        </w:rPr>
        <w:t>3</w:t>
      </w:r>
      <w:r w:rsidR="00781433" w:rsidRPr="00781433">
        <w:rPr>
          <w:rFonts w:ascii="Arial" w:hAnsi="Arial" w:cs="Arial"/>
          <w:sz w:val="22"/>
          <w:szCs w:val="22"/>
        </w:rPr>
        <w:br/>
      </w:r>
      <w:r w:rsidR="00A24B81" w:rsidRPr="00A24B81">
        <w:rPr>
          <w:rFonts w:ascii="Arial" w:hAnsi="Arial" w:cs="Arial"/>
          <w:sz w:val="22"/>
          <w:szCs w:val="22"/>
        </w:rPr>
        <w:t xml:space="preserve">к распоряжению от </w:t>
      </w:r>
      <w:r w:rsidR="001010C6">
        <w:rPr>
          <w:rFonts w:ascii="Arial" w:hAnsi="Arial" w:cs="Arial"/>
          <w:sz w:val="22"/>
          <w:szCs w:val="22"/>
        </w:rPr>
        <w:t>28.12.201</w:t>
      </w:r>
      <w:r w:rsidR="00AE2AA0">
        <w:rPr>
          <w:rFonts w:ascii="Arial" w:hAnsi="Arial" w:cs="Arial"/>
          <w:sz w:val="22"/>
          <w:szCs w:val="22"/>
        </w:rPr>
        <w:t>7</w:t>
      </w:r>
      <w:r w:rsidR="00A24B81" w:rsidRPr="00A24B81">
        <w:rPr>
          <w:rFonts w:ascii="Arial" w:hAnsi="Arial" w:cs="Arial"/>
          <w:sz w:val="22"/>
          <w:szCs w:val="22"/>
        </w:rPr>
        <w:t xml:space="preserve"> №</w:t>
      </w:r>
      <w:r w:rsidR="00CB7561">
        <w:rPr>
          <w:rFonts w:ascii="Arial" w:hAnsi="Arial" w:cs="Arial"/>
          <w:sz w:val="22"/>
          <w:szCs w:val="22"/>
        </w:rPr>
        <w:t>50</w:t>
      </w:r>
      <w:r w:rsidR="00C85C49">
        <w:rPr>
          <w:rFonts w:ascii="Arial" w:hAnsi="Arial" w:cs="Arial"/>
          <w:sz w:val="22"/>
          <w:szCs w:val="22"/>
        </w:rPr>
        <w:t>-тп</w:t>
      </w:r>
    </w:p>
    <w:p w:rsidR="00A24B81" w:rsidRDefault="00A24B81" w:rsidP="00750A36">
      <w:pPr>
        <w:pStyle w:val="a5"/>
        <w:tabs>
          <w:tab w:val="left" w:pos="7938"/>
        </w:tabs>
        <w:ind w:firstLine="426"/>
        <w:jc w:val="right"/>
        <w:rPr>
          <w:rFonts w:ascii="Arial" w:hAnsi="Arial" w:cs="Arial"/>
          <w:sz w:val="24"/>
          <w:szCs w:val="24"/>
        </w:rPr>
      </w:pPr>
    </w:p>
    <w:p w:rsidR="00A976E7" w:rsidRPr="002B0830" w:rsidRDefault="00A976E7" w:rsidP="00A976E7">
      <w:pPr>
        <w:ind w:firstLine="426"/>
        <w:jc w:val="center"/>
        <w:rPr>
          <w:rFonts w:ascii="Arial" w:hAnsi="Arial" w:cs="Arial"/>
          <w:b/>
          <w:i w:val="0"/>
          <w:sz w:val="22"/>
          <w:szCs w:val="22"/>
        </w:rPr>
      </w:pPr>
      <w:r w:rsidRPr="002B0830">
        <w:rPr>
          <w:rFonts w:ascii="Arial" w:hAnsi="Arial" w:cs="Arial"/>
          <w:b/>
          <w:i w:val="0"/>
          <w:sz w:val="22"/>
          <w:szCs w:val="22"/>
        </w:rPr>
        <w:t xml:space="preserve">Формула платы за технологическое присоединение к </w:t>
      </w:r>
      <w:r w:rsidR="00AE2AA0" w:rsidRPr="00AE2AA0">
        <w:rPr>
          <w:rFonts w:ascii="Arial" w:hAnsi="Arial" w:cs="Arial"/>
          <w:b/>
          <w:i w:val="0"/>
          <w:sz w:val="22"/>
          <w:szCs w:val="22"/>
        </w:rPr>
        <w:t>электрическим</w:t>
      </w:r>
      <w:r w:rsidR="00AE2AA0" w:rsidRPr="002B0830">
        <w:rPr>
          <w:rFonts w:ascii="Arial" w:hAnsi="Arial" w:cs="Arial"/>
          <w:b/>
          <w:i w:val="0"/>
          <w:sz w:val="22"/>
          <w:szCs w:val="22"/>
        </w:rPr>
        <w:t xml:space="preserve"> </w:t>
      </w:r>
      <w:r w:rsidRPr="002B0830">
        <w:rPr>
          <w:rFonts w:ascii="Arial" w:hAnsi="Arial" w:cs="Arial"/>
          <w:b/>
          <w:i w:val="0"/>
          <w:sz w:val="22"/>
          <w:szCs w:val="22"/>
        </w:rPr>
        <w:t xml:space="preserve">сетям </w:t>
      </w:r>
      <w:r w:rsidR="00AE2AA0" w:rsidRPr="00AE2AA0">
        <w:rPr>
          <w:rFonts w:ascii="Arial" w:hAnsi="Arial" w:cs="Arial"/>
          <w:b/>
          <w:i w:val="0"/>
          <w:sz w:val="22"/>
          <w:szCs w:val="22"/>
        </w:rPr>
        <w:t>территориальных сетевых организаций</w:t>
      </w:r>
    </w:p>
    <w:p w:rsidR="00A976E7" w:rsidRPr="002B0830" w:rsidRDefault="00A976E7" w:rsidP="007C1011">
      <w:pPr>
        <w:ind w:firstLine="426"/>
        <w:jc w:val="center"/>
        <w:rPr>
          <w:rFonts w:ascii="Arial" w:hAnsi="Arial" w:cs="Arial"/>
          <w:b/>
          <w:i w:val="0"/>
          <w:sz w:val="22"/>
          <w:szCs w:val="22"/>
        </w:rPr>
      </w:pPr>
      <w:r w:rsidRPr="002B0830">
        <w:rPr>
          <w:rFonts w:ascii="Arial" w:hAnsi="Arial" w:cs="Arial"/>
          <w:b/>
          <w:i w:val="0"/>
          <w:sz w:val="22"/>
          <w:szCs w:val="22"/>
        </w:rPr>
        <w:t xml:space="preserve">энергопринимающих устройств </w:t>
      </w:r>
      <w:r w:rsidR="001C0E53" w:rsidRPr="002B0830">
        <w:rPr>
          <w:rFonts w:ascii="Arial" w:hAnsi="Arial" w:cs="Arial"/>
          <w:b/>
          <w:i w:val="0"/>
          <w:sz w:val="22"/>
          <w:szCs w:val="22"/>
        </w:rPr>
        <w:t>з</w:t>
      </w:r>
      <w:r w:rsidRPr="002B0830">
        <w:rPr>
          <w:rFonts w:ascii="Arial" w:hAnsi="Arial" w:cs="Arial"/>
          <w:b/>
          <w:i w:val="0"/>
          <w:sz w:val="22"/>
          <w:szCs w:val="22"/>
        </w:rPr>
        <w:t>аявителей на 201</w:t>
      </w:r>
      <w:r w:rsidR="00AE2AA0">
        <w:rPr>
          <w:rFonts w:ascii="Arial" w:hAnsi="Arial" w:cs="Arial"/>
          <w:b/>
          <w:i w:val="0"/>
          <w:sz w:val="22"/>
          <w:szCs w:val="22"/>
        </w:rPr>
        <w:t>8</w:t>
      </w:r>
      <w:r w:rsidRPr="002B0830">
        <w:rPr>
          <w:rFonts w:ascii="Arial" w:hAnsi="Arial" w:cs="Arial"/>
          <w:b/>
          <w:i w:val="0"/>
          <w:sz w:val="22"/>
          <w:szCs w:val="22"/>
        </w:rPr>
        <w:t xml:space="preserve"> год</w:t>
      </w:r>
    </w:p>
    <w:p w:rsidR="00205694" w:rsidRDefault="00205694" w:rsidP="00A976E7">
      <w:pPr>
        <w:ind w:firstLine="426"/>
        <w:jc w:val="both"/>
        <w:rPr>
          <w:rFonts w:ascii="Arial" w:hAnsi="Arial" w:cs="Arial"/>
          <w:b/>
          <w:i w:val="0"/>
          <w:sz w:val="22"/>
          <w:szCs w:val="22"/>
        </w:rPr>
      </w:pPr>
    </w:p>
    <w:p w:rsidR="0004044A" w:rsidRPr="006C0178" w:rsidRDefault="0004044A" w:rsidP="0004044A">
      <w:pPr>
        <w:ind w:firstLine="426"/>
        <w:jc w:val="both"/>
        <w:rPr>
          <w:rFonts w:ascii="Arial" w:hAnsi="Arial" w:cs="Arial"/>
          <w:i w:val="0"/>
          <w:sz w:val="22"/>
          <w:szCs w:val="22"/>
        </w:rPr>
      </w:pPr>
      <w:r w:rsidRPr="002B0830">
        <w:rPr>
          <w:rFonts w:ascii="Arial" w:hAnsi="Arial" w:cs="Arial"/>
          <w:i w:val="0"/>
          <w:sz w:val="22"/>
          <w:szCs w:val="22"/>
        </w:rPr>
        <w:t xml:space="preserve">Плата за технологическое присоединение к электрическим                          </w:t>
      </w:r>
      <w:r>
        <w:rPr>
          <w:rFonts w:ascii="Arial" w:hAnsi="Arial" w:cs="Arial"/>
          <w:i w:val="0"/>
          <w:sz w:val="22"/>
          <w:szCs w:val="22"/>
        </w:rPr>
        <w:t xml:space="preserve">       </w:t>
      </w:r>
      <w:r w:rsidRPr="002B0830">
        <w:rPr>
          <w:rFonts w:ascii="Arial" w:hAnsi="Arial" w:cs="Arial"/>
          <w:i w:val="0"/>
          <w:sz w:val="22"/>
          <w:szCs w:val="22"/>
        </w:rPr>
        <w:t xml:space="preserve">       энергопринимающих устройств заявителей определяется исходя из стандартизированных тарифных ставок и способа технологического присоединения к электрическим сетям сетевой </w:t>
      </w:r>
      <w:r w:rsidRPr="006C0178">
        <w:rPr>
          <w:rFonts w:ascii="Arial" w:hAnsi="Arial" w:cs="Arial"/>
          <w:i w:val="0"/>
          <w:sz w:val="22"/>
          <w:szCs w:val="22"/>
        </w:rPr>
        <w:t>организации и реализации соответствующих мероприятий, по формуле:</w:t>
      </w:r>
    </w:p>
    <w:p w:rsidR="006C0178" w:rsidRPr="006C0178" w:rsidRDefault="006C0178" w:rsidP="006C0178">
      <w:pPr>
        <w:pStyle w:val="aa"/>
        <w:numPr>
          <w:ilvl w:val="0"/>
          <w:numId w:val="2"/>
        </w:numPr>
        <w:autoSpaceDE w:val="0"/>
        <w:autoSpaceDN w:val="0"/>
        <w:adjustRightInd w:val="0"/>
        <w:ind w:left="0" w:firstLine="360"/>
        <w:jc w:val="both"/>
        <w:rPr>
          <w:rFonts w:ascii="Arial" w:eastAsia="Calibri" w:hAnsi="Arial" w:cs="Arial"/>
          <w:i w:val="0"/>
          <w:sz w:val="22"/>
          <w:szCs w:val="22"/>
        </w:rPr>
      </w:pPr>
      <w:r w:rsidRPr="006C0178">
        <w:rPr>
          <w:rFonts w:ascii="Arial" w:hAnsi="Arial" w:cs="Arial"/>
          <w:i w:val="0"/>
          <w:sz w:val="22"/>
          <w:szCs w:val="22"/>
        </w:rPr>
        <w:t xml:space="preserve">если отсутствует необходимость реализации мероприятий </w:t>
      </w:r>
      <w:r w:rsidRPr="006C0178">
        <w:rPr>
          <w:rFonts w:ascii="Arial" w:eastAsia="Calibri" w:hAnsi="Arial" w:cs="Arial"/>
          <w:i w:val="0"/>
          <w:sz w:val="22"/>
          <w:szCs w:val="22"/>
        </w:rPr>
        <w:t>"последней мили"</w:t>
      </w:r>
    </w:p>
    <w:p w:rsidR="0004044A" w:rsidRPr="00F20606" w:rsidRDefault="0004044A" w:rsidP="0004044A">
      <w:pPr>
        <w:ind w:firstLine="426"/>
        <w:jc w:val="both"/>
        <w:rPr>
          <w:rFonts w:ascii="Arial" w:hAnsi="Arial" w:cs="Arial"/>
          <w:i w:val="0"/>
          <w:sz w:val="22"/>
          <w:szCs w:val="22"/>
        </w:rPr>
      </w:pPr>
    </w:p>
    <w:p w:rsidR="0004044A" w:rsidRPr="00F20606" w:rsidRDefault="0004044A" w:rsidP="0004044A">
      <w:pPr>
        <w:ind w:firstLine="426"/>
        <w:jc w:val="both"/>
        <w:rPr>
          <w:rFonts w:ascii="Arial" w:hAnsi="Arial" w:cs="Arial"/>
          <w:i w:val="0"/>
          <w:sz w:val="22"/>
          <w:szCs w:val="22"/>
          <w:vertAlign w:val="subscript"/>
        </w:rPr>
      </w:pPr>
      <w:r>
        <w:rPr>
          <w:rFonts w:ascii="Arial" w:hAnsi="Arial" w:cs="Arial"/>
          <w:i w:val="0"/>
          <w:sz w:val="22"/>
          <w:szCs w:val="22"/>
        </w:rPr>
        <w:t>П=</w:t>
      </w:r>
      <w:r w:rsidRPr="00665486">
        <w:rPr>
          <w:rFonts w:ascii="Arial" w:hAnsi="Arial" w:cs="Arial"/>
          <w:i w:val="0"/>
          <w:sz w:val="22"/>
          <w:szCs w:val="22"/>
        </w:rPr>
        <w:t xml:space="preserve"> </w:t>
      </w:r>
      <w:r w:rsidRPr="00F20606">
        <w:rPr>
          <w:rFonts w:ascii="Arial" w:hAnsi="Arial" w:cs="Arial"/>
          <w:i w:val="0"/>
          <w:sz w:val="22"/>
          <w:szCs w:val="22"/>
        </w:rPr>
        <w:t>С</w:t>
      </w:r>
      <w:r w:rsidRPr="00F20606">
        <w:rPr>
          <w:rFonts w:ascii="Arial" w:hAnsi="Arial" w:cs="Arial"/>
          <w:i w:val="0"/>
          <w:sz w:val="22"/>
          <w:szCs w:val="22"/>
          <w:vertAlign w:val="subscript"/>
        </w:rPr>
        <w:t>1</w:t>
      </w:r>
      <w:r w:rsidRPr="00F20606">
        <w:rPr>
          <w:rFonts w:ascii="Arial" w:hAnsi="Arial" w:cs="Arial"/>
          <w:i w:val="0"/>
          <w:sz w:val="22"/>
          <w:szCs w:val="22"/>
        </w:rPr>
        <w:t>, где С</w:t>
      </w:r>
      <w:r w:rsidRPr="00F20606">
        <w:rPr>
          <w:rFonts w:ascii="Arial" w:hAnsi="Arial" w:cs="Arial"/>
          <w:i w:val="0"/>
          <w:sz w:val="22"/>
          <w:szCs w:val="22"/>
          <w:vertAlign w:val="subscript"/>
        </w:rPr>
        <w:t>1</w:t>
      </w:r>
      <w:r w:rsidRPr="00F20606">
        <w:rPr>
          <w:rFonts w:ascii="Arial" w:hAnsi="Arial" w:cs="Arial"/>
          <w:i w:val="0"/>
          <w:sz w:val="22"/>
          <w:szCs w:val="22"/>
        </w:rPr>
        <w:t>=С</w:t>
      </w:r>
      <w:r w:rsidRPr="00F20606">
        <w:rPr>
          <w:rFonts w:ascii="Arial" w:hAnsi="Arial" w:cs="Arial"/>
          <w:i w:val="0"/>
          <w:sz w:val="22"/>
          <w:szCs w:val="22"/>
          <w:vertAlign w:val="subscript"/>
        </w:rPr>
        <w:t>1.1</w:t>
      </w:r>
      <w:r w:rsidRPr="00F20606">
        <w:rPr>
          <w:rFonts w:ascii="Arial" w:hAnsi="Arial" w:cs="Arial"/>
          <w:i w:val="0"/>
          <w:sz w:val="22"/>
          <w:szCs w:val="22"/>
        </w:rPr>
        <w:t>+С</w:t>
      </w:r>
      <w:r w:rsidRPr="00F20606">
        <w:rPr>
          <w:rFonts w:ascii="Arial" w:hAnsi="Arial" w:cs="Arial"/>
          <w:i w:val="0"/>
          <w:sz w:val="22"/>
          <w:szCs w:val="22"/>
          <w:vertAlign w:val="subscript"/>
        </w:rPr>
        <w:t xml:space="preserve">1.2. </w:t>
      </w:r>
    </w:p>
    <w:p w:rsidR="0004044A" w:rsidRPr="00F20606" w:rsidRDefault="0004044A" w:rsidP="0004044A">
      <w:pPr>
        <w:ind w:firstLine="426"/>
        <w:jc w:val="both"/>
        <w:rPr>
          <w:rFonts w:ascii="Arial" w:hAnsi="Arial" w:cs="Arial"/>
          <w:i w:val="0"/>
          <w:sz w:val="22"/>
          <w:szCs w:val="22"/>
        </w:rPr>
      </w:pPr>
    </w:p>
    <w:p w:rsidR="0004044A" w:rsidRPr="00F20606" w:rsidRDefault="0004044A" w:rsidP="0004044A">
      <w:pPr>
        <w:numPr>
          <w:ilvl w:val="0"/>
          <w:numId w:val="2"/>
        </w:numPr>
        <w:ind w:left="0" w:firstLine="426"/>
        <w:jc w:val="both"/>
        <w:rPr>
          <w:rFonts w:ascii="Arial" w:hAnsi="Arial" w:cs="Arial"/>
          <w:i w:val="0"/>
          <w:sz w:val="22"/>
          <w:szCs w:val="22"/>
        </w:rPr>
      </w:pPr>
      <w:r w:rsidRPr="00F20606">
        <w:rPr>
          <w:rFonts w:ascii="Arial" w:hAnsi="Arial" w:cs="Arial"/>
          <w:i w:val="0"/>
          <w:sz w:val="22"/>
          <w:szCs w:val="22"/>
        </w:rPr>
        <w:t>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w:t>
      </w:r>
    </w:p>
    <w:p w:rsidR="0004044A" w:rsidRPr="00F20606" w:rsidRDefault="0004044A" w:rsidP="0004044A">
      <w:pPr>
        <w:ind w:firstLine="426"/>
        <w:jc w:val="both"/>
        <w:rPr>
          <w:rFonts w:ascii="Arial" w:hAnsi="Arial" w:cs="Arial"/>
          <w:i w:val="0"/>
          <w:sz w:val="22"/>
          <w:szCs w:val="22"/>
        </w:rPr>
      </w:pPr>
    </w:p>
    <w:p w:rsidR="0004044A" w:rsidRPr="00665486" w:rsidRDefault="0004044A" w:rsidP="0004044A">
      <w:pPr>
        <w:ind w:firstLine="426"/>
        <w:jc w:val="both"/>
        <w:rPr>
          <w:rFonts w:ascii="Arial" w:hAnsi="Arial" w:cs="Arial"/>
          <w:i w:val="0"/>
          <w:sz w:val="22"/>
          <w:szCs w:val="22"/>
        </w:rPr>
      </w:pPr>
      <w:r w:rsidRPr="00F20606">
        <w:rPr>
          <w:rFonts w:ascii="Arial" w:hAnsi="Arial" w:cs="Arial"/>
          <w:i w:val="0"/>
          <w:sz w:val="22"/>
          <w:szCs w:val="22"/>
        </w:rPr>
        <w:t>П</w:t>
      </w:r>
      <w:r w:rsidRPr="00AA7574">
        <w:rPr>
          <w:rFonts w:ascii="Arial" w:hAnsi="Arial" w:cs="Arial"/>
          <w:i w:val="0"/>
          <w:sz w:val="22"/>
          <w:szCs w:val="22"/>
        </w:rPr>
        <w:t xml:space="preserve">= </w:t>
      </w:r>
      <w:r w:rsidRPr="00F20606">
        <w:rPr>
          <w:rFonts w:ascii="Arial" w:hAnsi="Arial" w:cs="Arial"/>
          <w:i w:val="0"/>
          <w:sz w:val="22"/>
          <w:szCs w:val="22"/>
        </w:rPr>
        <w:t>С</w:t>
      </w:r>
      <w:r w:rsidRPr="00F20606">
        <w:rPr>
          <w:rFonts w:ascii="Arial" w:hAnsi="Arial" w:cs="Arial"/>
          <w:i w:val="0"/>
          <w:sz w:val="22"/>
          <w:szCs w:val="22"/>
          <w:vertAlign w:val="subscript"/>
        </w:rPr>
        <w:t>1</w:t>
      </w:r>
      <w:r>
        <w:rPr>
          <w:rFonts w:ascii="Arial" w:hAnsi="Arial" w:cs="Arial"/>
          <w:i w:val="0"/>
          <w:sz w:val="22"/>
          <w:szCs w:val="22"/>
          <w:vertAlign w:val="subscript"/>
        </w:rPr>
        <w:t xml:space="preserve"> </w:t>
      </w:r>
      <w:r w:rsidRPr="00AA7574">
        <w:rPr>
          <w:rFonts w:ascii="Arial" w:hAnsi="Arial" w:cs="Arial"/>
          <w:i w:val="0"/>
          <w:sz w:val="22"/>
          <w:szCs w:val="22"/>
        </w:rPr>
        <w:t>+ ∑(</w:t>
      </w:r>
      <w:r w:rsidRPr="00665486">
        <w:rPr>
          <w:rFonts w:ascii="Arial" w:hAnsi="Arial" w:cs="Arial"/>
          <w:i w:val="0"/>
          <w:sz w:val="22"/>
          <w:szCs w:val="22"/>
        </w:rPr>
        <w:t xml:space="preserve"> </w:t>
      </w:r>
      <w:r w:rsidRPr="00F20606">
        <w:rPr>
          <w:rFonts w:ascii="Arial" w:hAnsi="Arial" w:cs="Arial"/>
          <w:i w:val="0"/>
          <w:sz w:val="22"/>
          <w:szCs w:val="22"/>
        </w:rPr>
        <w:t>С</w:t>
      </w:r>
      <w:r>
        <w:rPr>
          <w:rFonts w:ascii="Arial" w:hAnsi="Arial" w:cs="Arial"/>
          <w:i w:val="0"/>
          <w:sz w:val="22"/>
          <w:szCs w:val="22"/>
          <w:vertAlign w:val="subscript"/>
        </w:rPr>
        <w:t>2</w:t>
      </w:r>
      <w:r w:rsidRPr="00F20606">
        <w:rPr>
          <w:rFonts w:ascii="Arial" w:hAnsi="Arial" w:cs="Arial"/>
          <w:i w:val="0"/>
          <w:sz w:val="22"/>
          <w:szCs w:val="22"/>
          <w:lang w:val="en-US"/>
        </w:rPr>
        <w:t>i</w:t>
      </w:r>
      <w:r w:rsidRPr="00AA7574">
        <w:rPr>
          <w:rFonts w:ascii="Arial" w:hAnsi="Arial" w:cs="Arial"/>
          <w:i w:val="0"/>
          <w:sz w:val="22"/>
          <w:szCs w:val="22"/>
        </w:rPr>
        <w:t>*</w:t>
      </w:r>
      <w:r w:rsidRPr="00F20606">
        <w:rPr>
          <w:rFonts w:ascii="Arial" w:hAnsi="Arial" w:cs="Arial"/>
          <w:i w:val="0"/>
          <w:sz w:val="22"/>
          <w:szCs w:val="22"/>
          <w:lang w:val="en-US"/>
        </w:rPr>
        <w:t>Li</w:t>
      </w:r>
      <w:r>
        <w:rPr>
          <w:rFonts w:ascii="Arial" w:hAnsi="Arial" w:cs="Arial"/>
          <w:i w:val="0"/>
          <w:sz w:val="22"/>
          <w:szCs w:val="22"/>
        </w:rPr>
        <w:t>)</w:t>
      </w:r>
      <w:r w:rsidRPr="00AA7574">
        <w:rPr>
          <w:rFonts w:ascii="Arial" w:hAnsi="Arial" w:cs="Arial"/>
          <w:i w:val="0"/>
          <w:sz w:val="22"/>
          <w:szCs w:val="22"/>
        </w:rPr>
        <w:t>+ ∑(</w:t>
      </w:r>
      <w:r w:rsidRPr="00665486">
        <w:rPr>
          <w:rFonts w:ascii="Arial" w:hAnsi="Arial" w:cs="Arial"/>
          <w:i w:val="0"/>
          <w:sz w:val="22"/>
          <w:szCs w:val="22"/>
        </w:rPr>
        <w:t xml:space="preserve"> </w:t>
      </w:r>
      <w:r w:rsidRPr="00F20606">
        <w:rPr>
          <w:rFonts w:ascii="Arial" w:hAnsi="Arial" w:cs="Arial"/>
          <w:i w:val="0"/>
          <w:sz w:val="22"/>
          <w:szCs w:val="22"/>
        </w:rPr>
        <w:t>С</w:t>
      </w:r>
      <w:r>
        <w:rPr>
          <w:rFonts w:ascii="Arial" w:hAnsi="Arial" w:cs="Arial"/>
          <w:i w:val="0"/>
          <w:sz w:val="22"/>
          <w:szCs w:val="22"/>
          <w:vertAlign w:val="subscript"/>
        </w:rPr>
        <w:t>3</w:t>
      </w:r>
      <w:r w:rsidRPr="00F20606">
        <w:rPr>
          <w:rFonts w:ascii="Arial" w:hAnsi="Arial" w:cs="Arial"/>
          <w:i w:val="0"/>
          <w:sz w:val="22"/>
          <w:szCs w:val="22"/>
          <w:lang w:val="en-US"/>
        </w:rPr>
        <w:t>i</w:t>
      </w:r>
      <w:r w:rsidRPr="00AA7574">
        <w:rPr>
          <w:rFonts w:ascii="Arial" w:hAnsi="Arial" w:cs="Arial"/>
          <w:i w:val="0"/>
          <w:sz w:val="22"/>
          <w:szCs w:val="22"/>
        </w:rPr>
        <w:t>*</w:t>
      </w:r>
      <w:r w:rsidRPr="00F20606">
        <w:rPr>
          <w:rFonts w:ascii="Arial" w:hAnsi="Arial" w:cs="Arial"/>
          <w:i w:val="0"/>
          <w:sz w:val="22"/>
          <w:szCs w:val="22"/>
          <w:lang w:val="en-US"/>
        </w:rPr>
        <w:t>Li</w:t>
      </w:r>
      <w:r>
        <w:rPr>
          <w:rFonts w:ascii="Arial" w:hAnsi="Arial" w:cs="Arial"/>
          <w:i w:val="0"/>
          <w:sz w:val="22"/>
          <w:szCs w:val="22"/>
        </w:rPr>
        <w:t>)</w:t>
      </w:r>
    </w:p>
    <w:p w:rsidR="0004044A" w:rsidRPr="00AA7574" w:rsidRDefault="0004044A" w:rsidP="0004044A">
      <w:pPr>
        <w:ind w:firstLine="426"/>
        <w:jc w:val="both"/>
        <w:rPr>
          <w:rFonts w:ascii="Arial" w:hAnsi="Arial" w:cs="Arial"/>
          <w:i w:val="0"/>
          <w:sz w:val="22"/>
          <w:szCs w:val="22"/>
        </w:rPr>
      </w:pPr>
    </w:p>
    <w:p w:rsidR="0004044A" w:rsidRPr="00F20606" w:rsidRDefault="0004044A" w:rsidP="0004044A">
      <w:pPr>
        <w:numPr>
          <w:ilvl w:val="0"/>
          <w:numId w:val="2"/>
        </w:numPr>
        <w:ind w:left="0" w:firstLine="426"/>
        <w:jc w:val="both"/>
        <w:rPr>
          <w:rFonts w:ascii="Arial" w:hAnsi="Arial" w:cs="Arial"/>
          <w:i w:val="0"/>
          <w:sz w:val="22"/>
          <w:szCs w:val="22"/>
        </w:rPr>
      </w:pPr>
      <w:r w:rsidRPr="00F20606">
        <w:rPr>
          <w:rFonts w:ascii="Arial" w:hAnsi="Arial" w:cs="Arial"/>
          <w:i w:val="0"/>
          <w:sz w:val="22"/>
          <w:szCs w:val="22"/>
        </w:rPr>
        <w:t xml:space="preserve">если при технологическом присоединении Заявителя согласно техническим условиям предусматривается мероприятие «последней мили» по строительству трансформаторных подстанций </w:t>
      </w:r>
      <w:r>
        <w:rPr>
          <w:rFonts w:ascii="Arial" w:hAnsi="Arial" w:cs="Arial"/>
          <w:i w:val="0"/>
          <w:sz w:val="22"/>
          <w:szCs w:val="22"/>
        </w:rPr>
        <w:t xml:space="preserve">(ТП) </w:t>
      </w:r>
      <w:r w:rsidRPr="00F20606">
        <w:rPr>
          <w:rFonts w:ascii="Arial" w:hAnsi="Arial" w:cs="Arial"/>
          <w:i w:val="0"/>
          <w:sz w:val="22"/>
          <w:szCs w:val="22"/>
        </w:rPr>
        <w:t>с уровнем напряжения до 35 кВ и на строительство</w:t>
      </w:r>
      <w:r>
        <w:rPr>
          <w:rFonts w:ascii="Arial" w:hAnsi="Arial" w:cs="Arial"/>
          <w:i w:val="0"/>
          <w:sz w:val="22"/>
          <w:szCs w:val="22"/>
        </w:rPr>
        <w:t xml:space="preserve"> реклоузеров</w:t>
      </w:r>
      <w:r w:rsidRPr="00F20606">
        <w:rPr>
          <w:rFonts w:ascii="Arial" w:hAnsi="Arial" w:cs="Arial"/>
          <w:i w:val="0"/>
          <w:sz w:val="22"/>
          <w:szCs w:val="22"/>
        </w:rPr>
        <w:t>:</w:t>
      </w:r>
    </w:p>
    <w:p w:rsidR="0004044A" w:rsidRPr="00F20606" w:rsidRDefault="0004044A" w:rsidP="0004044A">
      <w:pPr>
        <w:ind w:firstLine="426"/>
        <w:jc w:val="both"/>
        <w:rPr>
          <w:rFonts w:ascii="Arial" w:hAnsi="Arial" w:cs="Arial"/>
          <w:i w:val="0"/>
          <w:sz w:val="22"/>
          <w:szCs w:val="22"/>
        </w:rPr>
      </w:pPr>
    </w:p>
    <w:p w:rsidR="0004044A" w:rsidRPr="00224A53" w:rsidRDefault="0004044A" w:rsidP="0004044A">
      <w:pPr>
        <w:ind w:firstLine="426"/>
        <w:jc w:val="both"/>
        <w:rPr>
          <w:rFonts w:ascii="Arial" w:hAnsi="Arial" w:cs="Arial"/>
          <w:i w:val="0"/>
          <w:sz w:val="22"/>
          <w:szCs w:val="22"/>
        </w:rPr>
      </w:pPr>
      <w:r w:rsidRPr="00F20606">
        <w:rPr>
          <w:rFonts w:ascii="Arial" w:hAnsi="Arial" w:cs="Arial"/>
          <w:i w:val="0"/>
          <w:sz w:val="22"/>
          <w:szCs w:val="22"/>
        </w:rPr>
        <w:t>П</w:t>
      </w:r>
      <w:r w:rsidRPr="003C6641">
        <w:rPr>
          <w:rFonts w:ascii="Arial" w:hAnsi="Arial" w:cs="Arial"/>
          <w:i w:val="0"/>
          <w:sz w:val="22"/>
          <w:szCs w:val="22"/>
        </w:rPr>
        <w:t xml:space="preserve">= </w:t>
      </w:r>
      <w:r w:rsidRPr="00F20606">
        <w:rPr>
          <w:rFonts w:ascii="Arial" w:hAnsi="Arial" w:cs="Arial"/>
          <w:i w:val="0"/>
          <w:sz w:val="22"/>
          <w:szCs w:val="22"/>
        </w:rPr>
        <w:t>С</w:t>
      </w:r>
      <w:r w:rsidRPr="00F20606">
        <w:rPr>
          <w:rFonts w:ascii="Arial" w:hAnsi="Arial" w:cs="Arial"/>
          <w:i w:val="0"/>
          <w:sz w:val="22"/>
          <w:szCs w:val="22"/>
          <w:vertAlign w:val="subscript"/>
        </w:rPr>
        <w:t>1</w:t>
      </w:r>
      <w:r w:rsidRPr="003C6641">
        <w:rPr>
          <w:rFonts w:ascii="Arial" w:hAnsi="Arial" w:cs="Arial"/>
          <w:i w:val="0"/>
          <w:sz w:val="22"/>
          <w:szCs w:val="22"/>
        </w:rPr>
        <w:t xml:space="preserve">+ ∑( </w:t>
      </w:r>
      <w:r w:rsidRPr="00F20606">
        <w:rPr>
          <w:rFonts w:ascii="Arial" w:hAnsi="Arial" w:cs="Arial"/>
          <w:i w:val="0"/>
          <w:sz w:val="22"/>
          <w:szCs w:val="22"/>
        </w:rPr>
        <w:t>С</w:t>
      </w:r>
      <w:r>
        <w:rPr>
          <w:rFonts w:ascii="Arial" w:hAnsi="Arial" w:cs="Arial"/>
          <w:i w:val="0"/>
          <w:sz w:val="22"/>
          <w:szCs w:val="22"/>
          <w:vertAlign w:val="subscript"/>
        </w:rPr>
        <w:t>2</w:t>
      </w:r>
      <w:r w:rsidRPr="00F20606">
        <w:rPr>
          <w:rFonts w:ascii="Arial" w:hAnsi="Arial" w:cs="Arial"/>
          <w:i w:val="0"/>
          <w:sz w:val="22"/>
          <w:szCs w:val="22"/>
          <w:lang w:val="en-US"/>
        </w:rPr>
        <w:t>i</w:t>
      </w:r>
      <w:r w:rsidRPr="003C6641">
        <w:rPr>
          <w:rFonts w:ascii="Arial" w:hAnsi="Arial" w:cs="Arial"/>
          <w:i w:val="0"/>
          <w:sz w:val="22"/>
          <w:szCs w:val="22"/>
        </w:rPr>
        <w:t>*</w:t>
      </w:r>
      <w:r w:rsidRPr="00F20606">
        <w:rPr>
          <w:rFonts w:ascii="Arial" w:hAnsi="Arial" w:cs="Arial"/>
          <w:i w:val="0"/>
          <w:sz w:val="22"/>
          <w:szCs w:val="22"/>
          <w:lang w:val="en-US"/>
        </w:rPr>
        <w:t>Li</w:t>
      </w:r>
      <w:r w:rsidRPr="003C6641">
        <w:rPr>
          <w:rFonts w:ascii="Arial" w:hAnsi="Arial" w:cs="Arial"/>
          <w:i w:val="0"/>
          <w:sz w:val="22"/>
          <w:szCs w:val="22"/>
        </w:rPr>
        <w:t xml:space="preserve">) + ∑( </w:t>
      </w:r>
      <w:r w:rsidRPr="00F20606">
        <w:rPr>
          <w:rFonts w:ascii="Arial" w:hAnsi="Arial" w:cs="Arial"/>
          <w:i w:val="0"/>
          <w:sz w:val="22"/>
          <w:szCs w:val="22"/>
        </w:rPr>
        <w:t>С</w:t>
      </w:r>
      <w:r>
        <w:rPr>
          <w:rFonts w:ascii="Arial" w:hAnsi="Arial" w:cs="Arial"/>
          <w:i w:val="0"/>
          <w:sz w:val="22"/>
          <w:szCs w:val="22"/>
          <w:vertAlign w:val="subscript"/>
        </w:rPr>
        <w:t>3</w:t>
      </w:r>
      <w:r w:rsidRPr="00F20606">
        <w:rPr>
          <w:rFonts w:ascii="Arial" w:hAnsi="Arial" w:cs="Arial"/>
          <w:i w:val="0"/>
          <w:sz w:val="22"/>
          <w:szCs w:val="22"/>
          <w:lang w:val="en-US"/>
        </w:rPr>
        <w:t>i</w:t>
      </w:r>
      <w:r w:rsidRPr="003C6641">
        <w:rPr>
          <w:rFonts w:ascii="Arial" w:hAnsi="Arial" w:cs="Arial"/>
          <w:i w:val="0"/>
          <w:sz w:val="22"/>
          <w:szCs w:val="22"/>
        </w:rPr>
        <w:t>*</w:t>
      </w:r>
      <w:r w:rsidRPr="00F20606">
        <w:rPr>
          <w:rFonts w:ascii="Arial" w:hAnsi="Arial" w:cs="Arial"/>
          <w:i w:val="0"/>
          <w:sz w:val="22"/>
          <w:szCs w:val="22"/>
          <w:lang w:val="en-US"/>
        </w:rPr>
        <w:t>Li</w:t>
      </w:r>
      <w:r>
        <w:rPr>
          <w:rFonts w:ascii="Arial" w:hAnsi="Arial" w:cs="Arial"/>
          <w:i w:val="0"/>
          <w:sz w:val="22"/>
          <w:szCs w:val="22"/>
        </w:rPr>
        <w:t>)</w:t>
      </w:r>
      <w:r w:rsidRPr="003C6641">
        <w:rPr>
          <w:rFonts w:ascii="Arial" w:hAnsi="Arial" w:cs="Arial"/>
          <w:i w:val="0"/>
          <w:sz w:val="22"/>
          <w:szCs w:val="22"/>
        </w:rPr>
        <w:t xml:space="preserve"> + ∑</w:t>
      </w:r>
      <w:r>
        <w:rPr>
          <w:rFonts w:ascii="Arial" w:hAnsi="Arial" w:cs="Arial"/>
          <w:i w:val="0"/>
          <w:sz w:val="22"/>
          <w:szCs w:val="22"/>
        </w:rPr>
        <w:t>(</w:t>
      </w:r>
      <w:r w:rsidRPr="00F20606">
        <w:rPr>
          <w:rFonts w:ascii="Arial" w:hAnsi="Arial" w:cs="Arial"/>
          <w:i w:val="0"/>
          <w:sz w:val="22"/>
          <w:szCs w:val="22"/>
        </w:rPr>
        <w:t>С</w:t>
      </w:r>
      <w:r>
        <w:rPr>
          <w:rFonts w:ascii="Arial" w:hAnsi="Arial" w:cs="Arial"/>
          <w:i w:val="0"/>
          <w:sz w:val="22"/>
          <w:szCs w:val="22"/>
          <w:vertAlign w:val="subscript"/>
        </w:rPr>
        <w:t>4</w:t>
      </w:r>
      <w:r w:rsidRPr="00F20606">
        <w:rPr>
          <w:rFonts w:ascii="Arial" w:hAnsi="Arial" w:cs="Arial"/>
          <w:i w:val="0"/>
          <w:sz w:val="22"/>
          <w:szCs w:val="22"/>
          <w:lang w:val="en-US"/>
        </w:rPr>
        <w:t>i</w:t>
      </w:r>
      <w:r w:rsidRPr="003C6641">
        <w:rPr>
          <w:rFonts w:ascii="Arial" w:hAnsi="Arial" w:cs="Arial"/>
          <w:i w:val="0"/>
          <w:sz w:val="22"/>
          <w:szCs w:val="22"/>
        </w:rPr>
        <w:t xml:space="preserve"> *</w:t>
      </w:r>
      <w:r w:rsidRPr="00357E2A">
        <w:rPr>
          <w:rFonts w:ascii="Arial" w:hAnsi="Arial" w:cs="Arial"/>
          <w:i w:val="0"/>
          <w:sz w:val="22"/>
          <w:szCs w:val="22"/>
        </w:rPr>
        <w:t xml:space="preserve"> </w:t>
      </w:r>
      <w:r>
        <w:rPr>
          <w:rFonts w:ascii="Arial" w:hAnsi="Arial" w:cs="Arial"/>
          <w:i w:val="0"/>
          <w:sz w:val="22"/>
          <w:szCs w:val="22"/>
          <w:lang w:val="en-US"/>
        </w:rPr>
        <w:t>M</w:t>
      </w:r>
      <w:r w:rsidRPr="00F20606">
        <w:rPr>
          <w:rFonts w:ascii="Arial" w:hAnsi="Arial" w:cs="Arial"/>
          <w:i w:val="0"/>
          <w:sz w:val="22"/>
          <w:szCs w:val="22"/>
        </w:rPr>
        <w:t>i</w:t>
      </w:r>
      <w:r>
        <w:rPr>
          <w:rFonts w:ascii="Arial" w:hAnsi="Arial" w:cs="Arial"/>
          <w:i w:val="0"/>
          <w:sz w:val="22"/>
          <w:szCs w:val="22"/>
        </w:rPr>
        <w:t xml:space="preserve">) + </w:t>
      </w:r>
      <w:r w:rsidRPr="003C6641">
        <w:rPr>
          <w:rFonts w:ascii="Arial" w:hAnsi="Arial" w:cs="Arial"/>
          <w:i w:val="0"/>
          <w:sz w:val="22"/>
          <w:szCs w:val="22"/>
        </w:rPr>
        <w:t>∑</w:t>
      </w:r>
      <w:r>
        <w:rPr>
          <w:rFonts w:ascii="Arial" w:hAnsi="Arial" w:cs="Arial"/>
          <w:i w:val="0"/>
          <w:sz w:val="22"/>
          <w:szCs w:val="22"/>
        </w:rPr>
        <w:t>(</w:t>
      </w:r>
      <w:r w:rsidRPr="00F20606">
        <w:rPr>
          <w:rFonts w:ascii="Arial" w:hAnsi="Arial" w:cs="Arial"/>
          <w:i w:val="0"/>
          <w:sz w:val="22"/>
          <w:szCs w:val="22"/>
        </w:rPr>
        <w:t>С</w:t>
      </w:r>
      <w:r>
        <w:rPr>
          <w:rFonts w:ascii="Arial" w:hAnsi="Arial" w:cs="Arial"/>
          <w:i w:val="0"/>
          <w:sz w:val="22"/>
          <w:szCs w:val="22"/>
          <w:vertAlign w:val="subscript"/>
        </w:rPr>
        <w:t>5</w:t>
      </w:r>
      <w:r w:rsidRPr="00F20606">
        <w:rPr>
          <w:rFonts w:ascii="Arial" w:hAnsi="Arial" w:cs="Arial"/>
          <w:i w:val="0"/>
          <w:sz w:val="22"/>
          <w:szCs w:val="22"/>
          <w:lang w:val="en-US"/>
        </w:rPr>
        <w:t>i</w:t>
      </w:r>
      <w:r>
        <w:rPr>
          <w:rFonts w:ascii="Arial" w:hAnsi="Arial" w:cs="Arial"/>
          <w:i w:val="0"/>
          <w:sz w:val="22"/>
          <w:szCs w:val="22"/>
        </w:rPr>
        <w:t xml:space="preserve"> *</w:t>
      </w:r>
      <w:r w:rsidRPr="00F20606">
        <w:rPr>
          <w:rFonts w:ascii="Arial" w:hAnsi="Arial" w:cs="Arial"/>
          <w:i w:val="0"/>
          <w:sz w:val="22"/>
          <w:szCs w:val="22"/>
          <w:lang w:val="en-US"/>
        </w:rPr>
        <w:t>Ni</w:t>
      </w:r>
      <w:r>
        <w:rPr>
          <w:rFonts w:ascii="Arial" w:hAnsi="Arial" w:cs="Arial"/>
          <w:i w:val="0"/>
          <w:sz w:val="22"/>
          <w:szCs w:val="22"/>
        </w:rPr>
        <w:t>)</w:t>
      </w:r>
    </w:p>
    <w:p w:rsidR="0004044A" w:rsidRPr="003C6641" w:rsidRDefault="0004044A" w:rsidP="0004044A">
      <w:pPr>
        <w:ind w:firstLine="426"/>
        <w:jc w:val="both"/>
        <w:rPr>
          <w:rFonts w:ascii="Arial" w:hAnsi="Arial" w:cs="Arial"/>
          <w:i w:val="0"/>
          <w:sz w:val="22"/>
          <w:szCs w:val="22"/>
        </w:rPr>
      </w:pPr>
    </w:p>
    <w:p w:rsidR="0004044A" w:rsidRDefault="0004044A" w:rsidP="0004044A">
      <w:pPr>
        <w:ind w:firstLine="426"/>
        <w:jc w:val="both"/>
        <w:rPr>
          <w:rFonts w:ascii="Arial" w:hAnsi="Arial" w:cs="Arial"/>
          <w:i w:val="0"/>
          <w:sz w:val="22"/>
          <w:szCs w:val="22"/>
        </w:rPr>
      </w:pPr>
      <w:r w:rsidRPr="00F20606">
        <w:rPr>
          <w:rFonts w:ascii="Arial" w:hAnsi="Arial" w:cs="Arial"/>
          <w:i w:val="0"/>
          <w:sz w:val="22"/>
          <w:szCs w:val="22"/>
        </w:rPr>
        <w:t>Где:</w:t>
      </w:r>
    </w:p>
    <w:p w:rsidR="0004044A" w:rsidRPr="00AA1D43" w:rsidRDefault="0004044A" w:rsidP="0004044A">
      <w:pPr>
        <w:autoSpaceDE w:val="0"/>
        <w:autoSpaceDN w:val="0"/>
        <w:adjustRightInd w:val="0"/>
        <w:ind w:firstLine="540"/>
        <w:jc w:val="both"/>
        <w:rPr>
          <w:rFonts w:ascii="Arial" w:hAnsi="Arial" w:cs="Arial"/>
          <w:i w:val="0"/>
          <w:sz w:val="22"/>
          <w:szCs w:val="22"/>
        </w:rPr>
      </w:pPr>
      <w:r w:rsidRPr="00AA1D43">
        <w:rPr>
          <w:rFonts w:ascii="Arial" w:hAnsi="Arial" w:cs="Arial"/>
          <w:i w:val="0"/>
          <w:sz w:val="22"/>
          <w:szCs w:val="22"/>
        </w:rPr>
        <w:t xml:space="preserve">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8" w:history="1">
        <w:r w:rsidRPr="00AA1D43">
          <w:rPr>
            <w:rFonts w:ascii="Arial" w:hAnsi="Arial" w:cs="Arial"/>
            <w:i w:val="0"/>
            <w:sz w:val="22"/>
            <w:szCs w:val="22"/>
          </w:rPr>
          <w:t>пункте 16</w:t>
        </w:r>
      </w:hyperlink>
      <w:r w:rsidRPr="00AA1D43">
        <w:rPr>
          <w:rFonts w:ascii="Arial" w:hAnsi="Arial" w:cs="Arial"/>
          <w:i w:val="0"/>
          <w:sz w:val="22"/>
          <w:szCs w:val="22"/>
        </w:rPr>
        <w:t xml:space="preserve"> Методических указаний (кроме </w:t>
      </w:r>
      <w:hyperlink r:id="rId9" w:history="1">
        <w:r w:rsidRPr="00AA1D43">
          <w:rPr>
            <w:rFonts w:ascii="Arial" w:hAnsi="Arial" w:cs="Arial"/>
            <w:i w:val="0"/>
            <w:sz w:val="22"/>
            <w:szCs w:val="22"/>
          </w:rPr>
          <w:t>подпункта "б"</w:t>
        </w:r>
      </w:hyperlink>
      <w:r w:rsidRPr="00AA1D43">
        <w:rPr>
          <w:rFonts w:ascii="Arial" w:hAnsi="Arial" w:cs="Arial"/>
          <w:i w:val="0"/>
          <w:sz w:val="22"/>
          <w:szCs w:val="22"/>
        </w:rPr>
        <w:t>) (руб. за одно присоединение);</w:t>
      </w:r>
    </w:p>
    <w:p w:rsidR="0004044A" w:rsidRPr="00AA1D43" w:rsidRDefault="0004044A" w:rsidP="0004044A">
      <w:pPr>
        <w:autoSpaceDE w:val="0"/>
        <w:autoSpaceDN w:val="0"/>
        <w:adjustRightInd w:val="0"/>
        <w:ind w:firstLine="540"/>
        <w:jc w:val="both"/>
        <w:rPr>
          <w:rFonts w:ascii="Arial" w:hAnsi="Arial" w:cs="Arial"/>
          <w:i w:val="0"/>
          <w:sz w:val="22"/>
          <w:szCs w:val="22"/>
        </w:rPr>
      </w:pPr>
      <w:r w:rsidRPr="00AA1D43">
        <w:rPr>
          <w:rFonts w:ascii="Arial" w:hAnsi="Arial" w:cs="Arial"/>
          <w:i w:val="0"/>
          <w:sz w:val="22"/>
          <w:szCs w:val="22"/>
        </w:rPr>
        <w:t>С2,i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04044A" w:rsidRPr="00AA1D43" w:rsidRDefault="0004044A" w:rsidP="0004044A">
      <w:pPr>
        <w:autoSpaceDE w:val="0"/>
        <w:autoSpaceDN w:val="0"/>
        <w:adjustRightInd w:val="0"/>
        <w:ind w:firstLine="540"/>
        <w:jc w:val="both"/>
        <w:rPr>
          <w:rFonts w:ascii="Arial" w:hAnsi="Arial" w:cs="Arial"/>
          <w:i w:val="0"/>
          <w:sz w:val="22"/>
          <w:szCs w:val="22"/>
        </w:rPr>
      </w:pPr>
      <w:r w:rsidRPr="00AA1D43">
        <w:rPr>
          <w:rFonts w:ascii="Arial" w:hAnsi="Arial" w:cs="Arial"/>
          <w:i w:val="0"/>
          <w:sz w:val="22"/>
          <w:szCs w:val="22"/>
        </w:rPr>
        <w:t>С3,i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04044A" w:rsidRPr="00AA1D43" w:rsidRDefault="0004044A" w:rsidP="0004044A">
      <w:pPr>
        <w:autoSpaceDE w:val="0"/>
        <w:autoSpaceDN w:val="0"/>
        <w:adjustRightInd w:val="0"/>
        <w:ind w:firstLine="540"/>
        <w:jc w:val="both"/>
        <w:rPr>
          <w:rFonts w:ascii="Arial" w:hAnsi="Arial" w:cs="Arial"/>
          <w:i w:val="0"/>
          <w:sz w:val="22"/>
          <w:szCs w:val="22"/>
        </w:rPr>
      </w:pPr>
      <w:r w:rsidRPr="00AA1D43">
        <w:rPr>
          <w:rFonts w:ascii="Arial" w:hAnsi="Arial" w:cs="Arial"/>
          <w:i w:val="0"/>
          <w:sz w:val="22"/>
          <w:szCs w:val="22"/>
        </w:rPr>
        <w:t>С4,i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04044A" w:rsidRPr="00AA1D43" w:rsidRDefault="0004044A" w:rsidP="0004044A">
      <w:pPr>
        <w:autoSpaceDE w:val="0"/>
        <w:autoSpaceDN w:val="0"/>
        <w:adjustRightInd w:val="0"/>
        <w:ind w:firstLine="540"/>
        <w:jc w:val="both"/>
        <w:rPr>
          <w:rFonts w:ascii="Arial" w:hAnsi="Arial" w:cs="Arial"/>
          <w:i w:val="0"/>
          <w:sz w:val="22"/>
          <w:szCs w:val="22"/>
        </w:rPr>
      </w:pPr>
      <w:r w:rsidRPr="00AA1D43">
        <w:rPr>
          <w:rFonts w:ascii="Arial" w:hAnsi="Arial" w:cs="Arial"/>
          <w:i w:val="0"/>
          <w:sz w:val="22"/>
          <w:szCs w:val="22"/>
        </w:rPr>
        <w:t>С5,i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04044A" w:rsidRPr="00F20606" w:rsidRDefault="00F17969" w:rsidP="0004044A">
      <w:pPr>
        <w:ind w:firstLine="426"/>
        <w:jc w:val="both"/>
        <w:rPr>
          <w:rFonts w:ascii="Arial" w:hAnsi="Arial" w:cs="Arial"/>
          <w:i w:val="0"/>
          <w:sz w:val="22"/>
          <w:szCs w:val="22"/>
        </w:rPr>
      </w:pPr>
      <w:r>
        <w:rPr>
          <w:rFonts w:ascii="Arial" w:hAnsi="Arial" w:cs="Arial"/>
          <w:i w:val="0"/>
          <w:sz w:val="22"/>
          <w:szCs w:val="22"/>
        </w:rPr>
        <w:t xml:space="preserve"> </w:t>
      </w:r>
      <w:r w:rsidR="0004044A" w:rsidRPr="00F20606">
        <w:rPr>
          <w:rFonts w:ascii="Arial" w:hAnsi="Arial" w:cs="Arial"/>
          <w:i w:val="0"/>
          <w:sz w:val="22"/>
          <w:szCs w:val="22"/>
        </w:rPr>
        <w:t xml:space="preserve">Ni – объем максимальной мощности, указанный в заявке на технологическое присоединение Заявителем;    </w:t>
      </w:r>
    </w:p>
    <w:p w:rsidR="0004044A" w:rsidRDefault="00F17969" w:rsidP="0004044A">
      <w:pPr>
        <w:ind w:firstLine="426"/>
        <w:jc w:val="both"/>
        <w:rPr>
          <w:rFonts w:ascii="Arial" w:hAnsi="Arial" w:cs="Arial"/>
          <w:i w:val="0"/>
          <w:sz w:val="22"/>
          <w:szCs w:val="22"/>
        </w:rPr>
      </w:pPr>
      <w:r>
        <w:rPr>
          <w:rFonts w:ascii="Arial" w:hAnsi="Arial" w:cs="Arial"/>
          <w:i w:val="0"/>
          <w:sz w:val="22"/>
          <w:szCs w:val="22"/>
        </w:rPr>
        <w:t xml:space="preserve"> </w:t>
      </w:r>
      <w:r w:rsidR="0004044A" w:rsidRPr="00F20606">
        <w:rPr>
          <w:rFonts w:ascii="Arial" w:hAnsi="Arial" w:cs="Arial"/>
          <w:i w:val="0"/>
          <w:sz w:val="22"/>
          <w:szCs w:val="22"/>
        </w:rPr>
        <w:t>Li – протяженность воздушных и (или) кабельных линий электропередачи на i-м уровне напряжения, строительство которых предусмотрено согласно выданным техническим условиям для  технологического присоединения Заявителя (км);</w:t>
      </w:r>
    </w:p>
    <w:p w:rsidR="0004044A" w:rsidRDefault="00F17969" w:rsidP="0004044A">
      <w:pPr>
        <w:ind w:firstLine="426"/>
        <w:jc w:val="both"/>
        <w:rPr>
          <w:rFonts w:ascii="Arial" w:hAnsi="Arial" w:cs="Arial"/>
          <w:i w:val="0"/>
          <w:sz w:val="22"/>
          <w:szCs w:val="22"/>
        </w:rPr>
      </w:pPr>
      <w:r>
        <w:rPr>
          <w:rFonts w:ascii="Arial" w:hAnsi="Arial" w:cs="Arial"/>
          <w:i w:val="0"/>
          <w:sz w:val="22"/>
          <w:szCs w:val="22"/>
        </w:rPr>
        <w:t xml:space="preserve"> </w:t>
      </w:r>
      <w:r w:rsidR="0004044A">
        <w:rPr>
          <w:rFonts w:ascii="Arial" w:hAnsi="Arial" w:cs="Arial"/>
          <w:i w:val="0"/>
          <w:sz w:val="22"/>
          <w:szCs w:val="22"/>
          <w:lang w:val="en-US"/>
        </w:rPr>
        <w:t>M</w:t>
      </w:r>
      <w:r w:rsidR="0004044A" w:rsidRPr="00F20606">
        <w:rPr>
          <w:rFonts w:ascii="Arial" w:hAnsi="Arial" w:cs="Arial"/>
          <w:i w:val="0"/>
          <w:sz w:val="22"/>
          <w:szCs w:val="22"/>
        </w:rPr>
        <w:t xml:space="preserve">i – </w:t>
      </w:r>
      <w:r w:rsidR="0004044A" w:rsidRPr="00224A53">
        <w:rPr>
          <w:rFonts w:ascii="Arial" w:hAnsi="Arial" w:cs="Arial"/>
          <w:i w:val="0"/>
          <w:sz w:val="22"/>
          <w:szCs w:val="22"/>
        </w:rPr>
        <w:t>количество реклоузеров</w:t>
      </w:r>
      <w:r w:rsidR="0004044A" w:rsidRPr="00F20606">
        <w:rPr>
          <w:rFonts w:ascii="Arial" w:hAnsi="Arial" w:cs="Arial"/>
          <w:i w:val="0"/>
          <w:sz w:val="22"/>
          <w:szCs w:val="22"/>
        </w:rPr>
        <w:t xml:space="preserve"> на i-м уровне напряжения, строительство которых предусмотрено согласно выданным техническим условиям для технологичес</w:t>
      </w:r>
      <w:r w:rsidR="0004044A">
        <w:rPr>
          <w:rFonts w:ascii="Arial" w:hAnsi="Arial" w:cs="Arial"/>
          <w:i w:val="0"/>
          <w:sz w:val="22"/>
          <w:szCs w:val="22"/>
        </w:rPr>
        <w:t>кого присоединения Заявителя (шт</w:t>
      </w:r>
      <w:r w:rsidR="0004044A" w:rsidRPr="00F20606">
        <w:rPr>
          <w:rFonts w:ascii="Arial" w:hAnsi="Arial" w:cs="Arial"/>
          <w:i w:val="0"/>
          <w:sz w:val="22"/>
          <w:szCs w:val="22"/>
        </w:rPr>
        <w:t>);</w:t>
      </w:r>
    </w:p>
    <w:p w:rsidR="0004044A" w:rsidRDefault="0004044A" w:rsidP="0004044A">
      <w:pPr>
        <w:autoSpaceDE w:val="0"/>
        <w:autoSpaceDN w:val="0"/>
        <w:adjustRightInd w:val="0"/>
        <w:ind w:firstLine="540"/>
        <w:jc w:val="both"/>
        <w:rPr>
          <w:rFonts w:ascii="Arial" w:eastAsia="Calibri" w:hAnsi="Arial" w:cs="Arial"/>
          <w:i w:val="0"/>
          <w:sz w:val="22"/>
          <w:szCs w:val="22"/>
        </w:rPr>
      </w:pPr>
    </w:p>
    <w:p w:rsidR="0004044A" w:rsidRDefault="0004044A" w:rsidP="0004044A">
      <w:pPr>
        <w:autoSpaceDE w:val="0"/>
        <w:autoSpaceDN w:val="0"/>
        <w:adjustRightInd w:val="0"/>
        <w:ind w:firstLine="540"/>
        <w:jc w:val="both"/>
        <w:rPr>
          <w:rFonts w:ascii="Arial" w:eastAsia="Calibri" w:hAnsi="Arial" w:cs="Arial"/>
          <w:i w:val="0"/>
          <w:sz w:val="22"/>
          <w:szCs w:val="22"/>
        </w:rPr>
      </w:pPr>
      <w:r>
        <w:rPr>
          <w:rFonts w:ascii="Arial" w:eastAsia="Calibri" w:hAnsi="Arial" w:cs="Arial"/>
          <w:i w:val="0"/>
          <w:sz w:val="22"/>
          <w:szCs w:val="22"/>
        </w:rPr>
        <w: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AA1D43" w:rsidRDefault="00AA1D43" w:rsidP="0004044A">
      <w:pPr>
        <w:autoSpaceDE w:val="0"/>
        <w:autoSpaceDN w:val="0"/>
        <w:adjustRightInd w:val="0"/>
        <w:ind w:firstLine="540"/>
        <w:jc w:val="both"/>
        <w:rPr>
          <w:rFonts w:ascii="Arial" w:eastAsia="Calibri" w:hAnsi="Arial" w:cs="Arial"/>
          <w:i w:val="0"/>
          <w:sz w:val="22"/>
          <w:szCs w:val="22"/>
        </w:rPr>
      </w:pPr>
    </w:p>
    <w:p w:rsidR="00AA1D43" w:rsidRDefault="00AA1D43" w:rsidP="0004044A">
      <w:pPr>
        <w:autoSpaceDE w:val="0"/>
        <w:autoSpaceDN w:val="0"/>
        <w:adjustRightInd w:val="0"/>
        <w:ind w:firstLine="540"/>
        <w:jc w:val="both"/>
        <w:rPr>
          <w:rFonts w:ascii="Arial" w:eastAsia="Calibri" w:hAnsi="Arial" w:cs="Arial"/>
          <w:i w:val="0"/>
          <w:sz w:val="22"/>
          <w:szCs w:val="22"/>
        </w:rPr>
      </w:pPr>
    </w:p>
    <w:p w:rsidR="00AA1D43" w:rsidRDefault="00AA1D43" w:rsidP="0004044A">
      <w:pPr>
        <w:autoSpaceDE w:val="0"/>
        <w:autoSpaceDN w:val="0"/>
        <w:adjustRightInd w:val="0"/>
        <w:ind w:firstLine="540"/>
        <w:jc w:val="both"/>
        <w:rPr>
          <w:rFonts w:ascii="Arial" w:eastAsia="Calibri" w:hAnsi="Arial" w:cs="Arial"/>
          <w:i w:val="0"/>
          <w:sz w:val="22"/>
          <w:szCs w:val="22"/>
        </w:rPr>
      </w:pPr>
    </w:p>
    <w:p w:rsidR="0004044A" w:rsidRDefault="0004044A" w:rsidP="0004044A">
      <w:pPr>
        <w:autoSpaceDE w:val="0"/>
        <w:autoSpaceDN w:val="0"/>
        <w:adjustRightInd w:val="0"/>
        <w:ind w:firstLine="540"/>
        <w:jc w:val="both"/>
        <w:rPr>
          <w:rFonts w:ascii="Arial" w:eastAsia="Calibri" w:hAnsi="Arial" w:cs="Arial"/>
          <w:i w:val="0"/>
          <w:sz w:val="22"/>
          <w:szCs w:val="22"/>
        </w:rPr>
      </w:pPr>
      <w:r>
        <w:rPr>
          <w:rFonts w:ascii="Arial" w:eastAsia="Calibri" w:hAnsi="Arial" w:cs="Arial"/>
          <w:i w:val="0"/>
          <w:sz w:val="22"/>
          <w:szCs w:val="22"/>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04044A" w:rsidRDefault="0004044A" w:rsidP="0004044A">
      <w:pPr>
        <w:autoSpaceDE w:val="0"/>
        <w:autoSpaceDN w:val="0"/>
        <w:adjustRightInd w:val="0"/>
        <w:ind w:firstLine="540"/>
        <w:jc w:val="both"/>
        <w:rPr>
          <w:rFonts w:ascii="Arial" w:eastAsia="Calibri" w:hAnsi="Arial" w:cs="Arial"/>
          <w:i w:val="0"/>
          <w:sz w:val="22"/>
          <w:szCs w:val="22"/>
        </w:rPr>
      </w:pPr>
      <w:r>
        <w:rPr>
          <w:rFonts w:ascii="Arial" w:eastAsia="Calibri" w:hAnsi="Arial" w:cs="Arial"/>
          <w:i w:val="0"/>
          <w:sz w:val="22"/>
          <w:szCs w:val="22"/>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04044A" w:rsidRPr="00F20606" w:rsidRDefault="0004044A" w:rsidP="0004044A">
      <w:pPr>
        <w:autoSpaceDE w:val="0"/>
        <w:autoSpaceDN w:val="0"/>
        <w:adjustRightInd w:val="0"/>
        <w:ind w:firstLine="426"/>
        <w:jc w:val="both"/>
        <w:rPr>
          <w:rFonts w:ascii="Arial" w:eastAsia="Calibri" w:hAnsi="Arial" w:cs="Arial"/>
          <w:bCs/>
          <w:i w:val="0"/>
          <w:sz w:val="22"/>
          <w:szCs w:val="22"/>
        </w:rPr>
      </w:pPr>
      <w:r w:rsidRPr="00F20606">
        <w:rPr>
          <w:rFonts w:ascii="Arial" w:eastAsia="Calibri" w:hAnsi="Arial" w:cs="Arial"/>
          <w:bCs/>
          <w:i w:val="0"/>
          <w:sz w:val="22"/>
          <w:szCs w:val="22"/>
        </w:rPr>
        <w:t xml:space="preserve">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w:t>
      </w:r>
      <w:r w:rsidR="002F04C0">
        <w:rPr>
          <w:rFonts w:ascii="Arial" w:eastAsia="Calibri" w:hAnsi="Arial" w:cs="Arial"/>
          <w:bCs/>
          <w:i w:val="0"/>
          <w:sz w:val="22"/>
          <w:szCs w:val="22"/>
        </w:rPr>
        <w:t>З</w:t>
      </w:r>
      <w:r w:rsidRPr="00F20606">
        <w:rPr>
          <w:rFonts w:ascii="Arial" w:eastAsia="Calibri" w:hAnsi="Arial" w:cs="Arial"/>
          <w:bCs/>
          <w:i w:val="0"/>
          <w:sz w:val="22"/>
          <w:szCs w:val="22"/>
        </w:rPr>
        <w:t>аявителю.</w:t>
      </w:r>
    </w:p>
    <w:p w:rsidR="0004044A" w:rsidRDefault="0004044A" w:rsidP="0004044A">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57FD2" w:rsidRDefault="00857FD2" w:rsidP="00894FB6">
      <w:pPr>
        <w:jc w:val="right"/>
        <w:rPr>
          <w:rFonts w:ascii="Arial" w:hAnsi="Arial" w:cs="Arial"/>
          <w:i w:val="0"/>
          <w:szCs w:val="24"/>
        </w:rPr>
      </w:pPr>
    </w:p>
    <w:p w:rsidR="00916E0F" w:rsidRDefault="00916E0F" w:rsidP="00894FB6">
      <w:pPr>
        <w:jc w:val="right"/>
        <w:rPr>
          <w:rFonts w:ascii="Arial" w:hAnsi="Arial" w:cs="Arial"/>
          <w:i w:val="0"/>
          <w:szCs w:val="24"/>
        </w:rPr>
      </w:pPr>
    </w:p>
    <w:p w:rsidR="00916E0F" w:rsidRDefault="00916E0F" w:rsidP="00894FB6">
      <w:pPr>
        <w:jc w:val="right"/>
        <w:rPr>
          <w:rFonts w:ascii="Arial" w:hAnsi="Arial" w:cs="Arial"/>
          <w:i w:val="0"/>
          <w:szCs w:val="24"/>
        </w:rPr>
      </w:pPr>
    </w:p>
    <w:p w:rsidR="00916E0F" w:rsidRDefault="00916E0F" w:rsidP="00894FB6">
      <w:pPr>
        <w:jc w:val="right"/>
        <w:rPr>
          <w:rFonts w:ascii="Arial" w:hAnsi="Arial" w:cs="Arial"/>
          <w:i w:val="0"/>
          <w:szCs w:val="24"/>
        </w:rPr>
      </w:pPr>
    </w:p>
    <w:p w:rsidR="00916E0F" w:rsidRDefault="00916E0F" w:rsidP="00894FB6">
      <w:pPr>
        <w:jc w:val="right"/>
        <w:rPr>
          <w:rFonts w:ascii="Arial" w:hAnsi="Arial" w:cs="Arial"/>
          <w:i w:val="0"/>
          <w:szCs w:val="24"/>
        </w:rPr>
      </w:pPr>
    </w:p>
    <w:p w:rsidR="00916E0F" w:rsidRDefault="00916E0F" w:rsidP="00894FB6">
      <w:pPr>
        <w:jc w:val="right"/>
        <w:rPr>
          <w:rFonts w:ascii="Arial" w:hAnsi="Arial" w:cs="Arial"/>
          <w:i w:val="0"/>
          <w:szCs w:val="24"/>
        </w:rPr>
      </w:pPr>
    </w:p>
    <w:p w:rsidR="00AA1D43" w:rsidRDefault="00AA1D43" w:rsidP="00894FB6">
      <w:pPr>
        <w:jc w:val="right"/>
        <w:rPr>
          <w:rFonts w:ascii="Arial" w:hAnsi="Arial" w:cs="Arial"/>
          <w:i w:val="0"/>
          <w:sz w:val="22"/>
          <w:szCs w:val="22"/>
        </w:rPr>
      </w:pPr>
    </w:p>
    <w:p w:rsidR="00AA1D43" w:rsidRDefault="00AA1D43" w:rsidP="00894FB6">
      <w:pPr>
        <w:jc w:val="right"/>
        <w:rPr>
          <w:rFonts w:ascii="Arial" w:hAnsi="Arial" w:cs="Arial"/>
          <w:i w:val="0"/>
          <w:sz w:val="22"/>
          <w:szCs w:val="22"/>
        </w:rPr>
      </w:pPr>
    </w:p>
    <w:p w:rsidR="00894FB6" w:rsidRPr="00DC506E" w:rsidRDefault="00894FB6" w:rsidP="00894FB6">
      <w:pPr>
        <w:jc w:val="right"/>
        <w:rPr>
          <w:rFonts w:ascii="Arial" w:hAnsi="Arial" w:cs="Arial"/>
          <w:i w:val="0"/>
          <w:sz w:val="22"/>
          <w:szCs w:val="22"/>
        </w:rPr>
      </w:pPr>
      <w:r w:rsidRPr="00DC506E">
        <w:rPr>
          <w:rFonts w:ascii="Arial" w:hAnsi="Arial" w:cs="Arial"/>
          <w:i w:val="0"/>
          <w:sz w:val="22"/>
          <w:szCs w:val="22"/>
        </w:rPr>
        <w:t xml:space="preserve">Приложение №4 </w:t>
      </w:r>
      <w:r w:rsidRPr="00DC506E">
        <w:rPr>
          <w:rFonts w:ascii="Arial" w:hAnsi="Arial" w:cs="Arial"/>
          <w:i w:val="0"/>
          <w:sz w:val="22"/>
          <w:szCs w:val="22"/>
        </w:rPr>
        <w:br/>
        <w:t>к распоряжению от 28.12.2017</w:t>
      </w:r>
      <w:r w:rsidR="00CB7561">
        <w:rPr>
          <w:rFonts w:ascii="Arial" w:hAnsi="Arial" w:cs="Arial"/>
          <w:i w:val="0"/>
          <w:sz w:val="22"/>
          <w:szCs w:val="22"/>
        </w:rPr>
        <w:t xml:space="preserve"> №50</w:t>
      </w:r>
      <w:r w:rsidRPr="00DC506E">
        <w:rPr>
          <w:rFonts w:ascii="Arial" w:hAnsi="Arial" w:cs="Arial"/>
          <w:i w:val="0"/>
          <w:sz w:val="22"/>
          <w:szCs w:val="22"/>
        </w:rPr>
        <w:t>-тп</w:t>
      </w:r>
    </w:p>
    <w:p w:rsidR="00894FB6" w:rsidRPr="00DC506E" w:rsidRDefault="00894FB6" w:rsidP="00894FB6">
      <w:pPr>
        <w:jc w:val="right"/>
        <w:rPr>
          <w:rFonts w:ascii="Arial" w:hAnsi="Arial" w:cs="Arial"/>
          <w:i w:val="0"/>
          <w:sz w:val="22"/>
          <w:szCs w:val="22"/>
        </w:rPr>
      </w:pPr>
    </w:p>
    <w:p w:rsidR="00894FB6" w:rsidRDefault="00894FB6" w:rsidP="00894FB6">
      <w:pPr>
        <w:jc w:val="right"/>
        <w:rPr>
          <w:rFonts w:ascii="Arial" w:hAnsi="Arial" w:cs="Arial"/>
          <w:i w:val="0"/>
          <w:szCs w:val="24"/>
        </w:rPr>
      </w:pPr>
    </w:p>
    <w:p w:rsidR="00B748E1" w:rsidRPr="00AA1D43" w:rsidRDefault="00050F87" w:rsidP="00894FB6">
      <w:pPr>
        <w:jc w:val="center"/>
        <w:rPr>
          <w:rFonts w:ascii="Arial" w:hAnsi="Arial" w:cs="Arial"/>
          <w:sz w:val="22"/>
          <w:szCs w:val="22"/>
        </w:rPr>
      </w:pPr>
      <w:r w:rsidRPr="00AA1D43">
        <w:rPr>
          <w:rFonts w:ascii="Arial" w:hAnsi="Arial" w:cs="Arial"/>
          <w:b/>
          <w:i w:val="0"/>
          <w:sz w:val="22"/>
          <w:szCs w:val="22"/>
        </w:rPr>
        <w:t>Р</w:t>
      </w:r>
      <w:r w:rsidR="00DC506E" w:rsidRPr="00AA1D43">
        <w:rPr>
          <w:rFonts w:ascii="Arial" w:hAnsi="Arial" w:cs="Arial"/>
          <w:b/>
          <w:i w:val="0"/>
          <w:sz w:val="22"/>
          <w:szCs w:val="22"/>
        </w:rPr>
        <w:t>асход</w:t>
      </w:r>
      <w:r w:rsidRPr="00AA1D43">
        <w:rPr>
          <w:rFonts w:ascii="Arial" w:hAnsi="Arial" w:cs="Arial"/>
          <w:b/>
          <w:i w:val="0"/>
          <w:sz w:val="22"/>
          <w:szCs w:val="22"/>
        </w:rPr>
        <w:t>ы</w:t>
      </w:r>
      <w:r w:rsidR="00DC506E" w:rsidRPr="00AA1D43">
        <w:rPr>
          <w:rFonts w:ascii="Arial" w:hAnsi="Arial" w:cs="Arial"/>
          <w:b/>
          <w:i w:val="0"/>
          <w:sz w:val="22"/>
          <w:szCs w:val="22"/>
        </w:rPr>
        <w:t xml:space="preserve"> территориальных сетевых организаций, связанны</w:t>
      </w:r>
      <w:r w:rsidRPr="00AA1D43">
        <w:rPr>
          <w:rFonts w:ascii="Arial" w:hAnsi="Arial" w:cs="Arial"/>
          <w:b/>
          <w:i w:val="0"/>
          <w:sz w:val="22"/>
          <w:szCs w:val="22"/>
        </w:rPr>
        <w:t>е</w:t>
      </w:r>
      <w:r w:rsidR="00DC506E" w:rsidRPr="00AA1D43">
        <w:rPr>
          <w:rFonts w:ascii="Arial" w:hAnsi="Arial" w:cs="Arial"/>
          <w:b/>
          <w:i w:val="0"/>
          <w:sz w:val="22"/>
          <w:szCs w:val="22"/>
        </w:rPr>
        <w:t xml:space="preserve"> с осуществлением технологического присоединения к эл</w:t>
      </w:r>
      <w:r w:rsidR="00B748E1" w:rsidRPr="00AA1D43">
        <w:rPr>
          <w:rFonts w:ascii="Arial" w:hAnsi="Arial" w:cs="Arial"/>
          <w:b/>
          <w:i w:val="0"/>
          <w:sz w:val="22"/>
          <w:szCs w:val="22"/>
        </w:rPr>
        <w:t>ектрическим сетям, не включаемы</w:t>
      </w:r>
      <w:r w:rsidRPr="00AA1D43">
        <w:rPr>
          <w:rFonts w:ascii="Arial" w:hAnsi="Arial" w:cs="Arial"/>
          <w:b/>
          <w:i w:val="0"/>
          <w:sz w:val="22"/>
          <w:szCs w:val="22"/>
        </w:rPr>
        <w:t>е</w:t>
      </w:r>
      <w:r w:rsidR="00DC506E" w:rsidRPr="00AA1D43">
        <w:rPr>
          <w:rFonts w:ascii="Arial" w:hAnsi="Arial" w:cs="Arial"/>
          <w:b/>
          <w:i w:val="0"/>
          <w:sz w:val="22"/>
          <w:szCs w:val="22"/>
        </w:rPr>
        <w:t xml:space="preserve"> в плату за технологическое присоединение на 2018 го</w:t>
      </w:r>
      <w:r w:rsidR="00B748E1" w:rsidRPr="00AA1D43">
        <w:rPr>
          <w:rFonts w:ascii="Arial" w:hAnsi="Arial" w:cs="Arial"/>
          <w:b/>
          <w:i w:val="0"/>
          <w:sz w:val="22"/>
          <w:szCs w:val="22"/>
        </w:rPr>
        <w:t>д</w:t>
      </w:r>
    </w:p>
    <w:p w:rsidR="00894FB6" w:rsidRPr="00AA1D43" w:rsidRDefault="00DC506E" w:rsidP="00B748E1">
      <w:pPr>
        <w:jc w:val="center"/>
        <w:rPr>
          <w:rFonts w:ascii="Arial" w:hAnsi="Arial" w:cs="Arial"/>
          <w:i w:val="0"/>
          <w:sz w:val="22"/>
          <w:szCs w:val="22"/>
        </w:rPr>
      </w:pPr>
      <w:r w:rsidRPr="00AA1D43">
        <w:rPr>
          <w:rFonts w:ascii="Arial" w:hAnsi="Arial" w:cs="Arial"/>
          <w:sz w:val="22"/>
          <w:szCs w:val="22"/>
        </w:rPr>
        <w:t xml:space="preserve"> </w:t>
      </w:r>
    </w:p>
    <w:tbl>
      <w:tblPr>
        <w:tblStyle w:val="a9"/>
        <w:tblW w:w="0" w:type="auto"/>
        <w:tblLook w:val="04A0" w:firstRow="1" w:lastRow="0" w:firstColumn="1" w:lastColumn="0" w:noHBand="0" w:noVBand="1"/>
      </w:tblPr>
      <w:tblGrid>
        <w:gridCol w:w="599"/>
        <w:gridCol w:w="5893"/>
        <w:gridCol w:w="3505"/>
      </w:tblGrid>
      <w:tr w:rsidR="00894FB6" w:rsidRPr="00AA1D43" w:rsidTr="003A64C0">
        <w:tc>
          <w:tcPr>
            <w:tcW w:w="675"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w:t>
            </w:r>
          </w:p>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п/п</w:t>
            </w:r>
          </w:p>
        </w:tc>
        <w:tc>
          <w:tcPr>
            <w:tcW w:w="9182"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Наименование территориальной сетевой компании</w:t>
            </w:r>
          </w:p>
        </w:tc>
        <w:tc>
          <w:tcPr>
            <w:tcW w:w="4929" w:type="dxa"/>
          </w:tcPr>
          <w:p w:rsidR="00DA196E" w:rsidRPr="00AA1D43" w:rsidRDefault="00050F87" w:rsidP="00DA196E">
            <w:pPr>
              <w:autoSpaceDE w:val="0"/>
              <w:autoSpaceDN w:val="0"/>
              <w:adjustRightInd w:val="0"/>
              <w:jc w:val="center"/>
              <w:rPr>
                <w:rFonts w:ascii="Arial" w:hAnsi="Arial" w:cs="Arial"/>
                <w:i w:val="0"/>
                <w:sz w:val="22"/>
                <w:szCs w:val="22"/>
              </w:rPr>
            </w:pPr>
            <w:r w:rsidRPr="00AA1D43">
              <w:rPr>
                <w:rFonts w:ascii="Arial" w:hAnsi="Arial" w:cs="Arial"/>
                <w:i w:val="0"/>
                <w:sz w:val="22"/>
                <w:szCs w:val="22"/>
              </w:rPr>
              <w:t>Р</w:t>
            </w:r>
            <w:r w:rsidR="00B748E1" w:rsidRPr="00AA1D43">
              <w:rPr>
                <w:rFonts w:ascii="Arial" w:hAnsi="Arial" w:cs="Arial"/>
                <w:i w:val="0"/>
                <w:sz w:val="22"/>
                <w:szCs w:val="22"/>
              </w:rPr>
              <w:t>асход</w:t>
            </w:r>
            <w:r w:rsidRPr="00AA1D43">
              <w:rPr>
                <w:rFonts w:ascii="Arial" w:hAnsi="Arial" w:cs="Arial"/>
                <w:i w:val="0"/>
                <w:sz w:val="22"/>
                <w:szCs w:val="22"/>
              </w:rPr>
              <w:t>ы</w:t>
            </w:r>
            <w:r w:rsidR="00894FB6" w:rsidRPr="00AA1D43">
              <w:rPr>
                <w:rFonts w:ascii="Arial" w:hAnsi="Arial" w:cs="Arial"/>
                <w:i w:val="0"/>
                <w:sz w:val="22"/>
                <w:szCs w:val="22"/>
              </w:rPr>
              <w:t xml:space="preserve">, </w:t>
            </w:r>
            <w:r w:rsidRPr="00AA1D43">
              <w:rPr>
                <w:rFonts w:ascii="Arial" w:hAnsi="Arial" w:cs="Arial"/>
                <w:i w:val="0"/>
                <w:sz w:val="22"/>
                <w:szCs w:val="22"/>
              </w:rPr>
              <w:t>не включаемые в плату за технологическое присоединение</w:t>
            </w:r>
          </w:p>
          <w:p w:rsidR="00894FB6" w:rsidRPr="00AA1D43" w:rsidRDefault="00050F87" w:rsidP="00DA196E">
            <w:pPr>
              <w:autoSpaceDE w:val="0"/>
              <w:autoSpaceDN w:val="0"/>
              <w:adjustRightInd w:val="0"/>
              <w:jc w:val="center"/>
              <w:rPr>
                <w:rFonts w:ascii="Arial" w:hAnsi="Arial" w:cs="Arial"/>
                <w:i w:val="0"/>
                <w:sz w:val="22"/>
                <w:szCs w:val="22"/>
              </w:rPr>
            </w:pPr>
            <w:r w:rsidRPr="00AA1D43">
              <w:rPr>
                <w:rFonts w:ascii="Arial" w:hAnsi="Arial" w:cs="Arial"/>
                <w:i w:val="0"/>
                <w:sz w:val="22"/>
                <w:szCs w:val="22"/>
              </w:rPr>
              <w:t>(</w:t>
            </w:r>
            <w:r w:rsidR="00894FB6" w:rsidRPr="00AA1D43">
              <w:rPr>
                <w:rFonts w:ascii="Arial" w:hAnsi="Arial" w:cs="Arial"/>
                <w:i w:val="0"/>
                <w:sz w:val="22"/>
                <w:szCs w:val="22"/>
              </w:rPr>
              <w:t>тыс. руб.</w:t>
            </w:r>
            <w:r w:rsidRPr="00AA1D43">
              <w:rPr>
                <w:rFonts w:ascii="Arial" w:hAnsi="Arial" w:cs="Arial"/>
                <w:i w:val="0"/>
                <w:sz w:val="22"/>
                <w:szCs w:val="22"/>
              </w:rPr>
              <w:t>)</w:t>
            </w:r>
          </w:p>
        </w:tc>
      </w:tr>
      <w:tr w:rsidR="00894FB6" w:rsidRPr="00AA1D43" w:rsidTr="003A64C0">
        <w:tc>
          <w:tcPr>
            <w:tcW w:w="675"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1.</w:t>
            </w:r>
          </w:p>
        </w:tc>
        <w:tc>
          <w:tcPr>
            <w:tcW w:w="9182"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ПАО «СУЭНКО»</w:t>
            </w:r>
          </w:p>
        </w:tc>
        <w:tc>
          <w:tcPr>
            <w:tcW w:w="4929" w:type="dxa"/>
          </w:tcPr>
          <w:p w:rsidR="00894FB6" w:rsidRPr="00AA1D43" w:rsidRDefault="00780F2A" w:rsidP="00601397">
            <w:pPr>
              <w:autoSpaceDE w:val="0"/>
              <w:autoSpaceDN w:val="0"/>
              <w:adjustRightInd w:val="0"/>
              <w:jc w:val="center"/>
              <w:rPr>
                <w:rFonts w:ascii="Arial" w:hAnsi="Arial" w:cs="Arial"/>
                <w:i w:val="0"/>
                <w:sz w:val="22"/>
                <w:szCs w:val="22"/>
              </w:rPr>
            </w:pPr>
            <w:r>
              <w:rPr>
                <w:rFonts w:ascii="Arial" w:hAnsi="Arial" w:cs="Arial"/>
                <w:i w:val="0"/>
                <w:sz w:val="22"/>
                <w:szCs w:val="22"/>
              </w:rPr>
              <w:t>95</w:t>
            </w:r>
            <w:r w:rsidR="00601397">
              <w:rPr>
                <w:rFonts w:ascii="Arial" w:hAnsi="Arial" w:cs="Arial"/>
                <w:i w:val="0"/>
                <w:sz w:val="22"/>
                <w:szCs w:val="22"/>
              </w:rPr>
              <w:t> 038,17</w:t>
            </w:r>
          </w:p>
        </w:tc>
      </w:tr>
      <w:tr w:rsidR="00894FB6" w:rsidRPr="00AA1D43" w:rsidTr="003A64C0">
        <w:tc>
          <w:tcPr>
            <w:tcW w:w="675"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2.</w:t>
            </w:r>
          </w:p>
        </w:tc>
        <w:tc>
          <w:tcPr>
            <w:tcW w:w="9182"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АО «Тюменьэнерго»</w:t>
            </w:r>
          </w:p>
        </w:tc>
        <w:tc>
          <w:tcPr>
            <w:tcW w:w="4929" w:type="dxa"/>
          </w:tcPr>
          <w:p w:rsidR="00894FB6" w:rsidRPr="00AA1D43" w:rsidRDefault="00563083" w:rsidP="003A64C0">
            <w:pPr>
              <w:autoSpaceDE w:val="0"/>
              <w:autoSpaceDN w:val="0"/>
              <w:adjustRightInd w:val="0"/>
              <w:jc w:val="center"/>
              <w:rPr>
                <w:rFonts w:ascii="Arial" w:hAnsi="Arial" w:cs="Arial"/>
                <w:i w:val="0"/>
                <w:sz w:val="22"/>
                <w:szCs w:val="22"/>
              </w:rPr>
            </w:pPr>
            <w:r>
              <w:rPr>
                <w:rFonts w:ascii="Arial" w:hAnsi="Arial" w:cs="Arial"/>
                <w:i w:val="0"/>
                <w:sz w:val="22"/>
                <w:szCs w:val="22"/>
              </w:rPr>
              <w:t>144 013,57</w:t>
            </w:r>
          </w:p>
        </w:tc>
      </w:tr>
      <w:tr w:rsidR="00894FB6" w:rsidRPr="00AA1D43" w:rsidTr="003A64C0">
        <w:tc>
          <w:tcPr>
            <w:tcW w:w="675"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3.</w:t>
            </w:r>
          </w:p>
        </w:tc>
        <w:tc>
          <w:tcPr>
            <w:tcW w:w="9182"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ПАО «Горэлектросеть» г.Нижневартовск</w:t>
            </w:r>
          </w:p>
        </w:tc>
        <w:tc>
          <w:tcPr>
            <w:tcW w:w="4929" w:type="dxa"/>
          </w:tcPr>
          <w:p w:rsidR="00894FB6" w:rsidRPr="00AA1D43" w:rsidRDefault="00780F2A" w:rsidP="003A64C0">
            <w:pPr>
              <w:autoSpaceDE w:val="0"/>
              <w:autoSpaceDN w:val="0"/>
              <w:adjustRightInd w:val="0"/>
              <w:jc w:val="center"/>
              <w:rPr>
                <w:rFonts w:ascii="Arial" w:hAnsi="Arial" w:cs="Arial"/>
                <w:i w:val="0"/>
                <w:sz w:val="22"/>
                <w:szCs w:val="22"/>
              </w:rPr>
            </w:pPr>
            <w:r>
              <w:rPr>
                <w:rFonts w:ascii="Arial" w:hAnsi="Arial" w:cs="Arial"/>
                <w:i w:val="0"/>
                <w:sz w:val="22"/>
                <w:szCs w:val="22"/>
              </w:rPr>
              <w:t>4 655,52</w:t>
            </w:r>
          </w:p>
        </w:tc>
      </w:tr>
      <w:tr w:rsidR="00894FB6" w:rsidRPr="00AA1D43" w:rsidTr="003A64C0">
        <w:tc>
          <w:tcPr>
            <w:tcW w:w="675"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4.</w:t>
            </w:r>
          </w:p>
        </w:tc>
        <w:tc>
          <w:tcPr>
            <w:tcW w:w="9182"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ОАО «ЮТЭК-Региональные сети»</w:t>
            </w:r>
          </w:p>
        </w:tc>
        <w:tc>
          <w:tcPr>
            <w:tcW w:w="4929"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1</w:t>
            </w:r>
            <w:r w:rsidR="00780F2A">
              <w:rPr>
                <w:rFonts w:ascii="Arial" w:hAnsi="Arial" w:cs="Arial"/>
                <w:i w:val="0"/>
                <w:sz w:val="22"/>
                <w:szCs w:val="22"/>
              </w:rPr>
              <w:t>18 025,65</w:t>
            </w:r>
          </w:p>
        </w:tc>
      </w:tr>
      <w:tr w:rsidR="00894FB6" w:rsidRPr="00AA1D43" w:rsidTr="003A64C0">
        <w:tc>
          <w:tcPr>
            <w:tcW w:w="675"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5.</w:t>
            </w:r>
          </w:p>
        </w:tc>
        <w:tc>
          <w:tcPr>
            <w:tcW w:w="9182"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АО «ЮРЭСК»</w:t>
            </w:r>
          </w:p>
        </w:tc>
        <w:tc>
          <w:tcPr>
            <w:tcW w:w="4929" w:type="dxa"/>
          </w:tcPr>
          <w:p w:rsidR="00894FB6" w:rsidRPr="00AA1D43" w:rsidRDefault="00780F2A" w:rsidP="003A64C0">
            <w:pPr>
              <w:autoSpaceDE w:val="0"/>
              <w:autoSpaceDN w:val="0"/>
              <w:adjustRightInd w:val="0"/>
              <w:jc w:val="center"/>
              <w:rPr>
                <w:rFonts w:ascii="Arial" w:hAnsi="Arial" w:cs="Arial"/>
                <w:i w:val="0"/>
                <w:sz w:val="22"/>
                <w:szCs w:val="22"/>
              </w:rPr>
            </w:pPr>
            <w:r>
              <w:rPr>
                <w:rFonts w:ascii="Arial" w:hAnsi="Arial" w:cs="Arial"/>
                <w:i w:val="0"/>
                <w:sz w:val="22"/>
                <w:szCs w:val="22"/>
              </w:rPr>
              <w:t>463,29</w:t>
            </w:r>
          </w:p>
        </w:tc>
      </w:tr>
      <w:tr w:rsidR="00894FB6" w:rsidRPr="00AA1D43" w:rsidTr="003A64C0">
        <w:tc>
          <w:tcPr>
            <w:tcW w:w="675"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6.</w:t>
            </w:r>
          </w:p>
        </w:tc>
        <w:tc>
          <w:tcPr>
            <w:tcW w:w="9182" w:type="dxa"/>
          </w:tcPr>
          <w:p w:rsidR="00894FB6" w:rsidRPr="00AA1D43" w:rsidRDefault="00894FB6" w:rsidP="00857FD2">
            <w:pPr>
              <w:autoSpaceDE w:val="0"/>
              <w:autoSpaceDN w:val="0"/>
              <w:adjustRightInd w:val="0"/>
              <w:jc w:val="center"/>
              <w:rPr>
                <w:rFonts w:ascii="Arial" w:hAnsi="Arial" w:cs="Arial"/>
                <w:i w:val="0"/>
                <w:sz w:val="22"/>
                <w:szCs w:val="22"/>
              </w:rPr>
            </w:pPr>
            <w:r w:rsidRPr="00AA1D43">
              <w:rPr>
                <w:rFonts w:ascii="Arial" w:hAnsi="Arial" w:cs="Arial"/>
                <w:i w:val="0"/>
                <w:sz w:val="22"/>
                <w:szCs w:val="22"/>
              </w:rPr>
              <w:t xml:space="preserve">Филиал </w:t>
            </w:r>
            <w:r w:rsidR="00857FD2" w:rsidRPr="00AA1D43">
              <w:rPr>
                <w:rFonts w:ascii="Arial" w:hAnsi="Arial" w:cs="Arial"/>
                <w:i w:val="0"/>
                <w:sz w:val="22"/>
                <w:szCs w:val="22"/>
              </w:rPr>
              <w:t xml:space="preserve">ОАО </w:t>
            </w:r>
            <w:r w:rsidRPr="00AA1D43">
              <w:rPr>
                <w:rFonts w:ascii="Arial" w:hAnsi="Arial" w:cs="Arial"/>
                <w:i w:val="0"/>
                <w:sz w:val="22"/>
                <w:szCs w:val="22"/>
              </w:rPr>
              <w:t>"РЖД" Трансэнерго Свердловская дирекция по энергообеспечению (по сетям Ишимской, Егоршинской, Серовской, Тюменской дистанций электроснабжения)</w:t>
            </w:r>
          </w:p>
        </w:tc>
        <w:tc>
          <w:tcPr>
            <w:tcW w:w="4929"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4,223</w:t>
            </w:r>
          </w:p>
        </w:tc>
      </w:tr>
      <w:tr w:rsidR="00894FB6" w:rsidRPr="00AA1D43" w:rsidTr="003A64C0">
        <w:tc>
          <w:tcPr>
            <w:tcW w:w="675"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7.</w:t>
            </w:r>
          </w:p>
        </w:tc>
        <w:tc>
          <w:tcPr>
            <w:tcW w:w="9182" w:type="dxa"/>
          </w:tcPr>
          <w:p w:rsidR="00894FB6" w:rsidRPr="00AA1D43" w:rsidRDefault="00894FB6" w:rsidP="003A64C0">
            <w:pPr>
              <w:autoSpaceDE w:val="0"/>
              <w:autoSpaceDN w:val="0"/>
              <w:adjustRightInd w:val="0"/>
              <w:jc w:val="center"/>
              <w:rPr>
                <w:rFonts w:ascii="Arial" w:hAnsi="Arial" w:cs="Arial"/>
                <w:i w:val="0"/>
                <w:sz w:val="22"/>
                <w:szCs w:val="22"/>
              </w:rPr>
            </w:pPr>
            <w:r w:rsidRPr="00AA1D43">
              <w:rPr>
                <w:rFonts w:ascii="Arial" w:hAnsi="Arial" w:cs="Arial"/>
                <w:i w:val="0"/>
                <w:sz w:val="22"/>
                <w:szCs w:val="22"/>
              </w:rPr>
              <w:t>МУП «Губкинские городские электрические сети»</w:t>
            </w:r>
          </w:p>
        </w:tc>
        <w:tc>
          <w:tcPr>
            <w:tcW w:w="4929" w:type="dxa"/>
          </w:tcPr>
          <w:p w:rsidR="00894FB6" w:rsidRPr="00AA1D43" w:rsidRDefault="00780F2A" w:rsidP="003A64C0">
            <w:pPr>
              <w:autoSpaceDE w:val="0"/>
              <w:autoSpaceDN w:val="0"/>
              <w:adjustRightInd w:val="0"/>
              <w:jc w:val="center"/>
              <w:rPr>
                <w:rFonts w:ascii="Arial" w:hAnsi="Arial" w:cs="Arial"/>
                <w:i w:val="0"/>
                <w:sz w:val="22"/>
                <w:szCs w:val="22"/>
              </w:rPr>
            </w:pPr>
            <w:r>
              <w:rPr>
                <w:rFonts w:ascii="Arial" w:hAnsi="Arial" w:cs="Arial"/>
                <w:i w:val="0"/>
                <w:sz w:val="22"/>
                <w:szCs w:val="22"/>
              </w:rPr>
              <w:t>75,5</w:t>
            </w:r>
          </w:p>
        </w:tc>
      </w:tr>
    </w:tbl>
    <w:p w:rsidR="00894FB6" w:rsidRPr="00AA1D43" w:rsidRDefault="00894FB6" w:rsidP="00894FB6">
      <w:pPr>
        <w:autoSpaceDE w:val="0"/>
        <w:autoSpaceDN w:val="0"/>
        <w:adjustRightInd w:val="0"/>
        <w:jc w:val="center"/>
        <w:rPr>
          <w:rFonts w:ascii="Arial" w:hAnsi="Arial" w:cs="Arial"/>
          <w:b/>
          <w:i w:val="0"/>
          <w:sz w:val="22"/>
          <w:szCs w:val="22"/>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Default="00894FB6" w:rsidP="00750A36">
      <w:pPr>
        <w:pStyle w:val="a5"/>
        <w:tabs>
          <w:tab w:val="left" w:pos="7938"/>
        </w:tabs>
        <w:ind w:firstLine="426"/>
        <w:jc w:val="right"/>
        <w:rPr>
          <w:rFonts w:ascii="Arial" w:hAnsi="Arial" w:cs="Arial"/>
          <w:sz w:val="24"/>
          <w:szCs w:val="24"/>
        </w:rPr>
      </w:pPr>
    </w:p>
    <w:p w:rsidR="00894FB6" w:rsidRPr="007C1011" w:rsidRDefault="00894FB6" w:rsidP="00750A36">
      <w:pPr>
        <w:pStyle w:val="a5"/>
        <w:tabs>
          <w:tab w:val="left" w:pos="7938"/>
        </w:tabs>
        <w:ind w:firstLine="426"/>
        <w:jc w:val="right"/>
        <w:rPr>
          <w:rFonts w:ascii="Arial" w:hAnsi="Arial" w:cs="Arial"/>
          <w:sz w:val="24"/>
          <w:szCs w:val="24"/>
        </w:rPr>
      </w:pPr>
    </w:p>
    <w:sectPr w:rsidR="00894FB6" w:rsidRPr="007C1011" w:rsidSect="00AA1D43">
      <w:pgSz w:w="11906" w:h="16838"/>
      <w:pgMar w:top="284" w:right="849"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2D11"/>
    <w:multiLevelType w:val="hybridMultilevel"/>
    <w:tmpl w:val="2428A004"/>
    <w:lvl w:ilvl="0" w:tplc="5E6A7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9746FEA"/>
    <w:multiLevelType w:val="hybridMultilevel"/>
    <w:tmpl w:val="075CC860"/>
    <w:lvl w:ilvl="0" w:tplc="5D5ABA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376184C"/>
    <w:multiLevelType w:val="hybridMultilevel"/>
    <w:tmpl w:val="4BC07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5F14DC"/>
    <w:multiLevelType w:val="hybridMultilevel"/>
    <w:tmpl w:val="9EACB4A6"/>
    <w:lvl w:ilvl="0" w:tplc="E41245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11"/>
    <w:rsid w:val="0000130F"/>
    <w:rsid w:val="00011658"/>
    <w:rsid w:val="00012579"/>
    <w:rsid w:val="00022E71"/>
    <w:rsid w:val="00023CA2"/>
    <w:rsid w:val="00031334"/>
    <w:rsid w:val="0003245C"/>
    <w:rsid w:val="00035607"/>
    <w:rsid w:val="000357AA"/>
    <w:rsid w:val="0003600D"/>
    <w:rsid w:val="0004044A"/>
    <w:rsid w:val="00050F87"/>
    <w:rsid w:val="00062CB7"/>
    <w:rsid w:val="000661AF"/>
    <w:rsid w:val="000662FF"/>
    <w:rsid w:val="0007341C"/>
    <w:rsid w:val="0008653F"/>
    <w:rsid w:val="000910BF"/>
    <w:rsid w:val="000A0C48"/>
    <w:rsid w:val="000A1F19"/>
    <w:rsid w:val="000B0045"/>
    <w:rsid w:val="000C2AD5"/>
    <w:rsid w:val="000C3961"/>
    <w:rsid w:val="000C7D28"/>
    <w:rsid w:val="000D569D"/>
    <w:rsid w:val="000E08DB"/>
    <w:rsid w:val="000E4EF8"/>
    <w:rsid w:val="000F2B72"/>
    <w:rsid w:val="00100CC2"/>
    <w:rsid w:val="001010C6"/>
    <w:rsid w:val="001069F1"/>
    <w:rsid w:val="00110AC8"/>
    <w:rsid w:val="0011765C"/>
    <w:rsid w:val="00121940"/>
    <w:rsid w:val="001239D3"/>
    <w:rsid w:val="00130E2A"/>
    <w:rsid w:val="0014299C"/>
    <w:rsid w:val="001624B8"/>
    <w:rsid w:val="00164AFE"/>
    <w:rsid w:val="00175DD7"/>
    <w:rsid w:val="00181A6E"/>
    <w:rsid w:val="001A4475"/>
    <w:rsid w:val="001A7373"/>
    <w:rsid w:val="001B21BE"/>
    <w:rsid w:val="001C09D5"/>
    <w:rsid w:val="001C0E53"/>
    <w:rsid w:val="001C7A51"/>
    <w:rsid w:val="001D4A52"/>
    <w:rsid w:val="001E145B"/>
    <w:rsid w:val="001E214B"/>
    <w:rsid w:val="001F33BD"/>
    <w:rsid w:val="001F614D"/>
    <w:rsid w:val="00205694"/>
    <w:rsid w:val="00216411"/>
    <w:rsid w:val="00225618"/>
    <w:rsid w:val="00227874"/>
    <w:rsid w:val="00242778"/>
    <w:rsid w:val="0025111D"/>
    <w:rsid w:val="002555F3"/>
    <w:rsid w:val="00270E4B"/>
    <w:rsid w:val="0027188C"/>
    <w:rsid w:val="00295309"/>
    <w:rsid w:val="002959C7"/>
    <w:rsid w:val="00297424"/>
    <w:rsid w:val="002B0830"/>
    <w:rsid w:val="002B6BD9"/>
    <w:rsid w:val="002B785A"/>
    <w:rsid w:val="002C0532"/>
    <w:rsid w:val="002C5B85"/>
    <w:rsid w:val="002C785B"/>
    <w:rsid w:val="002E65EE"/>
    <w:rsid w:val="002F04C0"/>
    <w:rsid w:val="003276A9"/>
    <w:rsid w:val="0033200B"/>
    <w:rsid w:val="0034059D"/>
    <w:rsid w:val="00351741"/>
    <w:rsid w:val="00352F5F"/>
    <w:rsid w:val="003639E2"/>
    <w:rsid w:val="00363DFB"/>
    <w:rsid w:val="003679FB"/>
    <w:rsid w:val="00373797"/>
    <w:rsid w:val="00386971"/>
    <w:rsid w:val="00393E16"/>
    <w:rsid w:val="00396CB4"/>
    <w:rsid w:val="003B2B20"/>
    <w:rsid w:val="003B6B50"/>
    <w:rsid w:val="003C24DA"/>
    <w:rsid w:val="003D6DDC"/>
    <w:rsid w:val="003E22AC"/>
    <w:rsid w:val="003E308C"/>
    <w:rsid w:val="003E34B1"/>
    <w:rsid w:val="00425ADB"/>
    <w:rsid w:val="00433626"/>
    <w:rsid w:val="004337D1"/>
    <w:rsid w:val="00435320"/>
    <w:rsid w:val="00435FFD"/>
    <w:rsid w:val="00452001"/>
    <w:rsid w:val="004624F0"/>
    <w:rsid w:val="00463392"/>
    <w:rsid w:val="004715F0"/>
    <w:rsid w:val="004721B9"/>
    <w:rsid w:val="00472D8C"/>
    <w:rsid w:val="004847D0"/>
    <w:rsid w:val="00493155"/>
    <w:rsid w:val="004A1D2E"/>
    <w:rsid w:val="004A4BD6"/>
    <w:rsid w:val="004C7216"/>
    <w:rsid w:val="004C7E71"/>
    <w:rsid w:val="004E0349"/>
    <w:rsid w:val="005608CC"/>
    <w:rsid w:val="00563083"/>
    <w:rsid w:val="005648CC"/>
    <w:rsid w:val="00577FD4"/>
    <w:rsid w:val="005840D5"/>
    <w:rsid w:val="005A0FCB"/>
    <w:rsid w:val="005A20B3"/>
    <w:rsid w:val="005A23D9"/>
    <w:rsid w:val="005A5B92"/>
    <w:rsid w:val="005C4816"/>
    <w:rsid w:val="005E590F"/>
    <w:rsid w:val="005F06A7"/>
    <w:rsid w:val="005F081F"/>
    <w:rsid w:val="005F2340"/>
    <w:rsid w:val="00601397"/>
    <w:rsid w:val="00610375"/>
    <w:rsid w:val="00623AB2"/>
    <w:rsid w:val="00623B82"/>
    <w:rsid w:val="006242B7"/>
    <w:rsid w:val="0064220B"/>
    <w:rsid w:val="00642ED9"/>
    <w:rsid w:val="0065290C"/>
    <w:rsid w:val="00652FE9"/>
    <w:rsid w:val="00661D5F"/>
    <w:rsid w:val="006648F7"/>
    <w:rsid w:val="00677B3E"/>
    <w:rsid w:val="00685D00"/>
    <w:rsid w:val="00687CC7"/>
    <w:rsid w:val="0069679B"/>
    <w:rsid w:val="006A1A13"/>
    <w:rsid w:val="006B0035"/>
    <w:rsid w:val="006B22EE"/>
    <w:rsid w:val="006B2DFD"/>
    <w:rsid w:val="006B386E"/>
    <w:rsid w:val="006B4D32"/>
    <w:rsid w:val="006B5E07"/>
    <w:rsid w:val="006C0178"/>
    <w:rsid w:val="006C1F2E"/>
    <w:rsid w:val="006C5A76"/>
    <w:rsid w:val="006D40C2"/>
    <w:rsid w:val="006D6107"/>
    <w:rsid w:val="006F35F4"/>
    <w:rsid w:val="006F5E53"/>
    <w:rsid w:val="00716465"/>
    <w:rsid w:val="00720C6E"/>
    <w:rsid w:val="007221C4"/>
    <w:rsid w:val="00722737"/>
    <w:rsid w:val="00724F5D"/>
    <w:rsid w:val="00744403"/>
    <w:rsid w:val="00750A36"/>
    <w:rsid w:val="00776E3B"/>
    <w:rsid w:val="00780F2A"/>
    <w:rsid w:val="00781433"/>
    <w:rsid w:val="00782FB9"/>
    <w:rsid w:val="007913F4"/>
    <w:rsid w:val="007A7EFE"/>
    <w:rsid w:val="007C1011"/>
    <w:rsid w:val="007D2315"/>
    <w:rsid w:val="007E7189"/>
    <w:rsid w:val="00813182"/>
    <w:rsid w:val="0081638E"/>
    <w:rsid w:val="00822583"/>
    <w:rsid w:val="00827663"/>
    <w:rsid w:val="00837DBA"/>
    <w:rsid w:val="008422DA"/>
    <w:rsid w:val="00843A68"/>
    <w:rsid w:val="00846A7B"/>
    <w:rsid w:val="008518E0"/>
    <w:rsid w:val="0085220C"/>
    <w:rsid w:val="00853243"/>
    <w:rsid w:val="00857FD2"/>
    <w:rsid w:val="00860CB9"/>
    <w:rsid w:val="0086625B"/>
    <w:rsid w:val="0087272A"/>
    <w:rsid w:val="00894FB6"/>
    <w:rsid w:val="008972D6"/>
    <w:rsid w:val="00897E01"/>
    <w:rsid w:val="008A1238"/>
    <w:rsid w:val="008C0CAF"/>
    <w:rsid w:val="008C522C"/>
    <w:rsid w:val="008C6317"/>
    <w:rsid w:val="008D2F7A"/>
    <w:rsid w:val="008D580E"/>
    <w:rsid w:val="008E7085"/>
    <w:rsid w:val="008F462C"/>
    <w:rsid w:val="00916E0F"/>
    <w:rsid w:val="00924D24"/>
    <w:rsid w:val="009276F9"/>
    <w:rsid w:val="009475F4"/>
    <w:rsid w:val="0098102E"/>
    <w:rsid w:val="009B2A8C"/>
    <w:rsid w:val="009C2098"/>
    <w:rsid w:val="009C387D"/>
    <w:rsid w:val="009E4556"/>
    <w:rsid w:val="009E59F6"/>
    <w:rsid w:val="009F34F0"/>
    <w:rsid w:val="00A024AC"/>
    <w:rsid w:val="00A04DA8"/>
    <w:rsid w:val="00A05B61"/>
    <w:rsid w:val="00A06249"/>
    <w:rsid w:val="00A24B81"/>
    <w:rsid w:val="00A31549"/>
    <w:rsid w:val="00A62F9E"/>
    <w:rsid w:val="00A8587F"/>
    <w:rsid w:val="00A95E69"/>
    <w:rsid w:val="00A96EA9"/>
    <w:rsid w:val="00A976E7"/>
    <w:rsid w:val="00AA1D43"/>
    <w:rsid w:val="00AB2E26"/>
    <w:rsid w:val="00AE0197"/>
    <w:rsid w:val="00AE02D9"/>
    <w:rsid w:val="00AE2AA0"/>
    <w:rsid w:val="00AF46A4"/>
    <w:rsid w:val="00B10816"/>
    <w:rsid w:val="00B144D0"/>
    <w:rsid w:val="00B32D6E"/>
    <w:rsid w:val="00B344DC"/>
    <w:rsid w:val="00B625AA"/>
    <w:rsid w:val="00B70666"/>
    <w:rsid w:val="00B748E1"/>
    <w:rsid w:val="00B76CE0"/>
    <w:rsid w:val="00BA4571"/>
    <w:rsid w:val="00BB0990"/>
    <w:rsid w:val="00BB5C23"/>
    <w:rsid w:val="00BE09EC"/>
    <w:rsid w:val="00C021C1"/>
    <w:rsid w:val="00C469EE"/>
    <w:rsid w:val="00C57172"/>
    <w:rsid w:val="00C633B9"/>
    <w:rsid w:val="00C80300"/>
    <w:rsid w:val="00C85C49"/>
    <w:rsid w:val="00C939B5"/>
    <w:rsid w:val="00C944A3"/>
    <w:rsid w:val="00CB7561"/>
    <w:rsid w:val="00CC00AC"/>
    <w:rsid w:val="00CC14E6"/>
    <w:rsid w:val="00CF47DA"/>
    <w:rsid w:val="00CF7E63"/>
    <w:rsid w:val="00D0286C"/>
    <w:rsid w:val="00D0336C"/>
    <w:rsid w:val="00D07561"/>
    <w:rsid w:val="00D30087"/>
    <w:rsid w:val="00D40D86"/>
    <w:rsid w:val="00D4589D"/>
    <w:rsid w:val="00D46F3B"/>
    <w:rsid w:val="00D47462"/>
    <w:rsid w:val="00D66897"/>
    <w:rsid w:val="00D908E3"/>
    <w:rsid w:val="00D90DA4"/>
    <w:rsid w:val="00D9252B"/>
    <w:rsid w:val="00D9298D"/>
    <w:rsid w:val="00D972D9"/>
    <w:rsid w:val="00DA196E"/>
    <w:rsid w:val="00DA330A"/>
    <w:rsid w:val="00DA3588"/>
    <w:rsid w:val="00DB5F65"/>
    <w:rsid w:val="00DC02BD"/>
    <w:rsid w:val="00DC22DE"/>
    <w:rsid w:val="00DC506E"/>
    <w:rsid w:val="00DC654B"/>
    <w:rsid w:val="00DD3249"/>
    <w:rsid w:val="00E14785"/>
    <w:rsid w:val="00E27B1C"/>
    <w:rsid w:val="00E45E7D"/>
    <w:rsid w:val="00E469D4"/>
    <w:rsid w:val="00E50300"/>
    <w:rsid w:val="00E62CBD"/>
    <w:rsid w:val="00E62DF4"/>
    <w:rsid w:val="00E74BFE"/>
    <w:rsid w:val="00E91A3B"/>
    <w:rsid w:val="00E939D1"/>
    <w:rsid w:val="00EA1780"/>
    <w:rsid w:val="00EB5151"/>
    <w:rsid w:val="00EE7EB9"/>
    <w:rsid w:val="00EF4DDF"/>
    <w:rsid w:val="00F01375"/>
    <w:rsid w:val="00F15450"/>
    <w:rsid w:val="00F17969"/>
    <w:rsid w:val="00F20921"/>
    <w:rsid w:val="00F27DA5"/>
    <w:rsid w:val="00F36742"/>
    <w:rsid w:val="00F443A5"/>
    <w:rsid w:val="00F45CA7"/>
    <w:rsid w:val="00F619B7"/>
    <w:rsid w:val="00F65821"/>
    <w:rsid w:val="00F754F5"/>
    <w:rsid w:val="00F77AA3"/>
    <w:rsid w:val="00F84061"/>
    <w:rsid w:val="00FA5EED"/>
    <w:rsid w:val="00FA6F28"/>
    <w:rsid w:val="00FC0C8E"/>
    <w:rsid w:val="00FC7554"/>
    <w:rsid w:val="00FE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3926A-F1F6-4930-A201-40E00224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411"/>
    <w:rPr>
      <w:rFonts w:ascii="Times New Roman" w:eastAsia="Times New Roman" w:hAnsi="Times New Roman"/>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16411"/>
    <w:pPr>
      <w:jc w:val="center"/>
    </w:pPr>
    <w:rPr>
      <w:i w:val="0"/>
    </w:rPr>
  </w:style>
  <w:style w:type="character" w:customStyle="1" w:styleId="a4">
    <w:name w:val="Подзаголовок Знак"/>
    <w:link w:val="a3"/>
    <w:rsid w:val="00216411"/>
    <w:rPr>
      <w:rFonts w:ascii="Times New Roman" w:eastAsia="Times New Roman" w:hAnsi="Times New Roman" w:cs="Times New Roman"/>
      <w:sz w:val="24"/>
      <w:szCs w:val="20"/>
      <w:lang w:eastAsia="ru-RU"/>
    </w:rPr>
  </w:style>
  <w:style w:type="paragraph" w:styleId="a5">
    <w:name w:val="Body Text"/>
    <w:basedOn w:val="a"/>
    <w:link w:val="a6"/>
    <w:rsid w:val="0085220C"/>
    <w:rPr>
      <w:i w:val="0"/>
      <w:sz w:val="28"/>
    </w:rPr>
  </w:style>
  <w:style w:type="character" w:customStyle="1" w:styleId="a6">
    <w:name w:val="Основной текст Знак"/>
    <w:link w:val="a5"/>
    <w:rsid w:val="0085220C"/>
    <w:rPr>
      <w:rFonts w:ascii="Times New Roman" w:eastAsia="Times New Roman" w:hAnsi="Times New Roman"/>
      <w:sz w:val="28"/>
    </w:rPr>
  </w:style>
  <w:style w:type="paragraph" w:customStyle="1" w:styleId="ConsPlusCell">
    <w:name w:val="ConsPlusCell"/>
    <w:uiPriority w:val="99"/>
    <w:rsid w:val="0085220C"/>
    <w:pPr>
      <w:autoSpaceDE w:val="0"/>
      <w:autoSpaceDN w:val="0"/>
      <w:adjustRightInd w:val="0"/>
    </w:pPr>
    <w:rPr>
      <w:rFonts w:ascii="Times New Roman" w:eastAsia="Times New Roman" w:hAnsi="Times New Roman"/>
    </w:rPr>
  </w:style>
  <w:style w:type="paragraph" w:styleId="a7">
    <w:name w:val="Balloon Text"/>
    <w:basedOn w:val="a"/>
    <w:link w:val="a8"/>
    <w:uiPriority w:val="99"/>
    <w:semiHidden/>
    <w:unhideWhenUsed/>
    <w:rsid w:val="00DC654B"/>
    <w:rPr>
      <w:rFonts w:ascii="Tahoma" w:hAnsi="Tahoma"/>
      <w:sz w:val="16"/>
      <w:szCs w:val="16"/>
    </w:rPr>
  </w:style>
  <w:style w:type="character" w:customStyle="1" w:styleId="a8">
    <w:name w:val="Текст выноски Знак"/>
    <w:link w:val="a7"/>
    <w:uiPriority w:val="99"/>
    <w:semiHidden/>
    <w:rsid w:val="00DC654B"/>
    <w:rPr>
      <w:rFonts w:ascii="Tahoma" w:eastAsia="Times New Roman" w:hAnsi="Tahoma" w:cs="Tahoma"/>
      <w:i/>
      <w:sz w:val="16"/>
      <w:szCs w:val="16"/>
    </w:rPr>
  </w:style>
  <w:style w:type="paragraph" w:customStyle="1" w:styleId="ConsPlusNonformat">
    <w:name w:val="ConsPlusNonformat"/>
    <w:uiPriority w:val="99"/>
    <w:rsid w:val="008A1238"/>
    <w:pPr>
      <w:autoSpaceDE w:val="0"/>
      <w:autoSpaceDN w:val="0"/>
      <w:adjustRightInd w:val="0"/>
    </w:pPr>
    <w:rPr>
      <w:rFonts w:ascii="Courier New" w:hAnsi="Courier New" w:cs="Courier New"/>
    </w:rPr>
  </w:style>
  <w:style w:type="paragraph" w:customStyle="1" w:styleId="ConsPlusNormal">
    <w:name w:val="ConsPlusNormal"/>
    <w:rsid w:val="00435FFD"/>
    <w:pPr>
      <w:widowControl w:val="0"/>
      <w:autoSpaceDE w:val="0"/>
      <w:autoSpaceDN w:val="0"/>
    </w:pPr>
    <w:rPr>
      <w:rFonts w:ascii="Arial" w:eastAsia="Times New Roman" w:hAnsi="Arial" w:cs="Arial"/>
      <w:sz w:val="22"/>
    </w:rPr>
  </w:style>
  <w:style w:type="table" w:styleId="a9">
    <w:name w:val="Table Grid"/>
    <w:basedOn w:val="a1"/>
    <w:uiPriority w:val="59"/>
    <w:rsid w:val="002C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C0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9976">
      <w:bodyDiv w:val="1"/>
      <w:marLeft w:val="0"/>
      <w:marRight w:val="0"/>
      <w:marTop w:val="0"/>
      <w:marBottom w:val="0"/>
      <w:divBdr>
        <w:top w:val="none" w:sz="0" w:space="0" w:color="auto"/>
        <w:left w:val="none" w:sz="0" w:space="0" w:color="auto"/>
        <w:bottom w:val="none" w:sz="0" w:space="0" w:color="auto"/>
        <w:right w:val="none" w:sz="0" w:space="0" w:color="auto"/>
      </w:divBdr>
    </w:div>
    <w:div w:id="710812778">
      <w:bodyDiv w:val="1"/>
      <w:marLeft w:val="0"/>
      <w:marRight w:val="0"/>
      <w:marTop w:val="0"/>
      <w:marBottom w:val="0"/>
      <w:divBdr>
        <w:top w:val="none" w:sz="0" w:space="0" w:color="auto"/>
        <w:left w:val="none" w:sz="0" w:space="0" w:color="auto"/>
        <w:bottom w:val="none" w:sz="0" w:space="0" w:color="auto"/>
        <w:right w:val="none" w:sz="0" w:space="0" w:color="auto"/>
      </w:divBdr>
    </w:div>
    <w:div w:id="1158418088">
      <w:bodyDiv w:val="1"/>
      <w:marLeft w:val="0"/>
      <w:marRight w:val="0"/>
      <w:marTop w:val="0"/>
      <w:marBottom w:val="0"/>
      <w:divBdr>
        <w:top w:val="none" w:sz="0" w:space="0" w:color="auto"/>
        <w:left w:val="none" w:sz="0" w:space="0" w:color="auto"/>
        <w:bottom w:val="none" w:sz="0" w:space="0" w:color="auto"/>
        <w:right w:val="none" w:sz="0" w:space="0" w:color="auto"/>
      </w:divBdr>
    </w:div>
    <w:div w:id="15392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2B2FF8BEA3E97E524CC81A0FF53E6C4DC7D45E6B34EB710830C4045F6AC84787266AA4A5F44D0R0p7N" TargetMode="External"/><Relationship Id="rId3" Type="http://schemas.openxmlformats.org/officeDocument/2006/relationships/styles" Target="styles.xml"/><Relationship Id="rId7" Type="http://schemas.openxmlformats.org/officeDocument/2006/relationships/hyperlink" Target="consultantplus://offline/ref=62C793E2F9BCF71B73B237F038351A8E04E6ADB8DF826F01846553E84E1394F3EC0F4C79zCJ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2C793E2F9BCF71B73B237F038351A8E04E6ADB8DF826F01846553E84E1394F3EC0F4C79zCJB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72B2FF8BEA3E97E524CC81A0FF53E6C4DC7D45E6B34EB710830C4045F6AC84787266AA4A5F44D0R0p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36639-F67D-487C-A048-37C12DA9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2238</Words>
  <Characters>12757</Characters>
  <Application>Microsoft Office Word</Application>
  <DocSecurity>4</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CharactersWithSpaces>
  <SharedDoc>false</SharedDoc>
  <HLinks>
    <vt:vector size="24" baseType="variant">
      <vt:variant>
        <vt:i4>6946919</vt:i4>
      </vt:variant>
      <vt:variant>
        <vt:i4>9</vt:i4>
      </vt:variant>
      <vt:variant>
        <vt:i4>0</vt:i4>
      </vt:variant>
      <vt:variant>
        <vt:i4>5</vt:i4>
      </vt:variant>
      <vt:variant>
        <vt:lpwstr>consultantplus://offline/ref=3076AAD89D1830D77906F1335DBA4ECC6C1BFCAE714CD395766E0BA3F9007BE3ABE0DBE625FA82EA72U6F</vt:lpwstr>
      </vt:variant>
      <vt:variant>
        <vt:lpwstr/>
      </vt:variant>
      <vt:variant>
        <vt:i4>6946918</vt:i4>
      </vt:variant>
      <vt:variant>
        <vt:i4>6</vt:i4>
      </vt:variant>
      <vt:variant>
        <vt:i4>0</vt:i4>
      </vt:variant>
      <vt:variant>
        <vt:i4>5</vt:i4>
      </vt:variant>
      <vt:variant>
        <vt:lpwstr>consultantplus://offline/ref=3076AAD89D1830D77906F1335DBA4ECC6C1BFCAE714CD395766E0BA3F9007BE3ABE0DBE625FA82EA72U7F</vt:lpwstr>
      </vt:variant>
      <vt:variant>
        <vt:lpwstr/>
      </vt:variant>
      <vt:variant>
        <vt:i4>6946920</vt:i4>
      </vt:variant>
      <vt:variant>
        <vt:i4>3</vt:i4>
      </vt:variant>
      <vt:variant>
        <vt:i4>0</vt:i4>
      </vt:variant>
      <vt:variant>
        <vt:i4>5</vt:i4>
      </vt:variant>
      <vt:variant>
        <vt:lpwstr>consultantplus://offline/ref=3076AAD89D1830D77906F1335DBA4ECC6C1BFCAE714CD395766E0BA3F9007BE3ABE0DBE625FA82EA72U9F</vt:lpwstr>
      </vt:variant>
      <vt:variant>
        <vt:lpwstr/>
      </vt:variant>
      <vt:variant>
        <vt:i4>6160466</vt:i4>
      </vt:variant>
      <vt:variant>
        <vt:i4>0</vt:i4>
      </vt:variant>
      <vt:variant>
        <vt:i4>0</vt:i4>
      </vt:variant>
      <vt:variant>
        <vt:i4>5</vt:i4>
      </vt:variant>
      <vt:variant>
        <vt:lpwstr>consultantplus://offline/ref=6F9A0344FA10EBB173E6751070BE12E52C45FF61E763364CCFB8750C3B86A05C28D179D29EwCb8F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Kushina</dc:creator>
  <cp:lastModifiedBy>Несват Анна Владимировна</cp:lastModifiedBy>
  <cp:revision>2</cp:revision>
  <cp:lastPrinted>2018-01-10T02:58:00Z</cp:lastPrinted>
  <dcterms:created xsi:type="dcterms:W3CDTF">2018-01-10T02:59:00Z</dcterms:created>
  <dcterms:modified xsi:type="dcterms:W3CDTF">2018-01-10T02:59:00Z</dcterms:modified>
</cp:coreProperties>
</file>